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100B8BF1"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366C19">
        <w:rPr>
          <w:rFonts w:ascii="Arial" w:eastAsia="Batang" w:hAnsi="Arial" w:cs="Arial"/>
          <w:b/>
          <w:bCs/>
          <w:szCs w:val="22"/>
        </w:rPr>
        <w:t>11</w:t>
      </w:r>
      <w:r w:rsidR="003B545B">
        <w:rPr>
          <w:rFonts w:ascii="Arial" w:eastAsia="Batang" w:hAnsi="Arial" w:cs="Arial"/>
          <w:b/>
          <w:bCs/>
          <w:szCs w:val="22"/>
        </w:rPr>
        <w:t>6</w:t>
      </w:r>
      <w:r w:rsidR="00855F39" w:rsidRPr="00074926">
        <w:rPr>
          <w:rFonts w:ascii="Arial" w:eastAsia="Batang" w:hAnsi="Arial" w:cs="Arial"/>
          <w:b/>
          <w:bCs/>
          <w:szCs w:val="22"/>
        </w:rPr>
        <w:tab/>
      </w:r>
      <w:r w:rsidR="00855F39" w:rsidRPr="00074926">
        <w:rPr>
          <w:rFonts w:ascii="Arial" w:eastAsia="Batang" w:hAnsi="Arial" w:cs="Arial"/>
          <w:b/>
          <w:bCs/>
          <w:szCs w:val="22"/>
        </w:rPr>
        <w:tab/>
      </w:r>
      <w:r w:rsidR="001319C6" w:rsidRPr="001319C6">
        <w:rPr>
          <w:rFonts w:ascii="Arial" w:eastAsia="Batang" w:hAnsi="Arial" w:cs="Arial"/>
          <w:b/>
          <w:bCs/>
          <w:szCs w:val="22"/>
        </w:rPr>
        <w:t>R1-2400854</w:t>
      </w:r>
    </w:p>
    <w:p w14:paraId="3B0F6453" w14:textId="35D5DB86" w:rsidR="00855F39" w:rsidRPr="00074926" w:rsidRDefault="006824F5" w:rsidP="00855F39">
      <w:pPr>
        <w:tabs>
          <w:tab w:val="center" w:pos="4536"/>
          <w:tab w:val="right" w:pos="9072"/>
        </w:tabs>
        <w:ind w:left="1440" w:hanging="1440"/>
        <w:rPr>
          <w:rFonts w:ascii="Arial" w:eastAsia="MS Mincho" w:hAnsi="Arial" w:cs="Arial"/>
          <w:b/>
          <w:bCs/>
          <w:szCs w:val="22"/>
          <w:lang w:eastAsia="ja-JP"/>
        </w:rPr>
      </w:pPr>
      <w:r w:rsidRPr="006824F5">
        <w:rPr>
          <w:rFonts w:ascii="Arial" w:eastAsia="MS Mincho" w:hAnsi="Arial" w:cs="Arial"/>
          <w:b/>
          <w:bCs/>
          <w:szCs w:val="22"/>
          <w:lang w:eastAsia="ja-JP"/>
        </w:rPr>
        <w:t>Athens, Greece, February 26</w:t>
      </w:r>
      <w:r w:rsidRPr="006824F5">
        <w:rPr>
          <w:rFonts w:ascii="Arial" w:eastAsia="MS Mincho" w:hAnsi="Arial" w:cs="Arial"/>
          <w:b/>
          <w:bCs/>
          <w:szCs w:val="22"/>
          <w:vertAlign w:val="superscript"/>
          <w:lang w:eastAsia="ja-JP"/>
        </w:rPr>
        <w:t>th</w:t>
      </w:r>
      <w:r w:rsidRPr="006824F5">
        <w:rPr>
          <w:rFonts w:ascii="Arial" w:eastAsia="MS Mincho" w:hAnsi="Arial" w:cs="Arial"/>
          <w:b/>
          <w:bCs/>
          <w:szCs w:val="22"/>
          <w:lang w:eastAsia="ja-JP"/>
        </w:rPr>
        <w:t xml:space="preserve"> – March 1</w:t>
      </w:r>
      <w:r w:rsidRPr="006824F5">
        <w:rPr>
          <w:rFonts w:ascii="Arial" w:eastAsia="MS Mincho" w:hAnsi="Arial" w:cs="Arial"/>
          <w:b/>
          <w:bCs/>
          <w:szCs w:val="22"/>
          <w:vertAlign w:val="superscript"/>
          <w:lang w:eastAsia="ja-JP"/>
        </w:rPr>
        <w:t>st</w:t>
      </w:r>
      <w:r w:rsidRPr="006824F5">
        <w:rPr>
          <w:rFonts w:ascii="Arial" w:eastAsia="MS Mincho" w:hAnsi="Arial" w:cs="Arial"/>
          <w:b/>
          <w:bCs/>
          <w:szCs w:val="22"/>
          <w:lang w:eastAsia="ja-JP"/>
        </w:rPr>
        <w:t xml:space="preserve">, </w:t>
      </w:r>
      <w:r w:rsidR="00CE0EEA">
        <w:rPr>
          <w:rFonts w:ascii="Arial" w:eastAsia="MS Mincho" w:hAnsi="Arial" w:cs="Arial"/>
          <w:b/>
          <w:bCs/>
          <w:szCs w:val="22"/>
          <w:lang w:eastAsia="ja-JP"/>
        </w:rPr>
        <w:t>202</w:t>
      </w:r>
      <w:r>
        <w:rPr>
          <w:rFonts w:ascii="Arial" w:eastAsia="MS Mincho" w:hAnsi="Arial" w:cs="Arial"/>
          <w:b/>
          <w:bCs/>
          <w:szCs w:val="22"/>
          <w:lang w:eastAsia="ja-JP"/>
        </w:rPr>
        <w:t>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4806516"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030044">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11571AFF"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C4300E" w:rsidRPr="00C4300E">
        <w:rPr>
          <w:b/>
          <w:color w:val="000000"/>
          <w:lang w:val="en-US"/>
        </w:rPr>
        <w:t>CLI handling for SBFD</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2B273FCB" w14:textId="67BD1255" w:rsidR="003C5065" w:rsidRDefault="008C3D72" w:rsidP="006824F5">
      <w:pPr>
        <w:rPr>
          <w:rFonts w:eastAsia="MS Mincho"/>
          <w:lang w:val="en-US"/>
        </w:rPr>
      </w:pPr>
      <w:r>
        <w:rPr>
          <w:rFonts w:eastAsia="MS Mincho"/>
          <w:lang w:val="en-US"/>
        </w:rPr>
        <w:t>A Rel-19 WI on Duplex Evolution has been approved [1]</w:t>
      </w:r>
      <w:r w:rsidR="003C5065">
        <w:rPr>
          <w:rFonts w:eastAsia="MS Mincho"/>
          <w:lang w:val="en-US"/>
        </w:rPr>
        <w:t xml:space="preserve">, where </w:t>
      </w:r>
      <w:r w:rsidR="00846D49">
        <w:rPr>
          <w:rFonts w:eastAsia="MS Mincho"/>
          <w:lang w:val="en-US"/>
        </w:rPr>
        <w:t>some</w:t>
      </w:r>
      <w:r w:rsidR="00251CD2">
        <w:rPr>
          <w:rFonts w:eastAsia="MS Mincho"/>
          <w:lang w:val="en-US"/>
        </w:rPr>
        <w:t xml:space="preserve"> of </w:t>
      </w:r>
      <w:r w:rsidR="003C5065">
        <w:rPr>
          <w:rFonts w:eastAsia="MS Mincho"/>
          <w:lang w:val="en-US"/>
        </w:rPr>
        <w:t xml:space="preserve">the objectives </w:t>
      </w:r>
      <w:r w:rsidR="00846D49">
        <w:rPr>
          <w:rFonts w:eastAsia="MS Mincho"/>
          <w:lang w:val="en-US"/>
        </w:rPr>
        <w:t>are</w:t>
      </w:r>
      <w:r w:rsidR="003C5065">
        <w:rPr>
          <w:rFonts w:eastAsia="MS Mincho"/>
          <w:lang w:val="en-US"/>
        </w:rPr>
        <w:t>:</w:t>
      </w:r>
    </w:p>
    <w:p w14:paraId="07EC19BB" w14:textId="77777777" w:rsidR="00846D49" w:rsidRDefault="00846D49" w:rsidP="006824F5">
      <w:pPr>
        <w:rPr>
          <w:rFonts w:eastAsia="MS Mincho"/>
          <w:lang w:val="en-US"/>
        </w:rPr>
      </w:pPr>
    </w:p>
    <w:p w14:paraId="05C78E7A" w14:textId="77777777" w:rsidR="00D15483" w:rsidRPr="003E0D9F" w:rsidRDefault="00D15483" w:rsidP="00F25485">
      <w:pPr>
        <w:numPr>
          <w:ilvl w:val="0"/>
          <w:numId w:val="8"/>
        </w:numPr>
        <w:spacing w:line="256" w:lineRule="auto"/>
        <w:ind w:right="-99"/>
        <w:rPr>
          <w:rFonts w:eastAsia="Malgun Gothic"/>
          <w:lang w:val="en-US" w:eastAsia="ko-KR"/>
        </w:rPr>
      </w:pPr>
      <w:r w:rsidRPr="003E0D9F">
        <w:rPr>
          <w:rFonts w:eastAsia="Malgun Gothic"/>
          <w:lang w:val="en-US" w:eastAsia="ko-KR"/>
        </w:rPr>
        <w:t>Specify enhancements for CLI handling [RAN1, RAN2, RAN3]:</w:t>
      </w:r>
    </w:p>
    <w:p w14:paraId="53B195FE" w14:textId="77777777" w:rsidR="00D15483" w:rsidRPr="003E0D9F" w:rsidRDefault="00D15483" w:rsidP="00F25485">
      <w:pPr>
        <w:numPr>
          <w:ilvl w:val="1"/>
          <w:numId w:val="8"/>
        </w:numPr>
        <w:spacing w:line="256" w:lineRule="auto"/>
        <w:ind w:right="-99"/>
        <w:rPr>
          <w:rFonts w:eastAsia="Malgun Gothic"/>
          <w:lang w:val="en-US" w:eastAsia="ko-KR"/>
        </w:rPr>
      </w:pPr>
      <w:r w:rsidRPr="003E0D9F">
        <w:rPr>
          <w:rFonts w:eastAsia="Malgun Gothic"/>
          <w:lang w:val="en-US" w:eastAsia="ko-KR"/>
        </w:rPr>
        <w:t xml:space="preserve">Support </w:t>
      </w:r>
      <w:proofErr w:type="spellStart"/>
      <w:r w:rsidRPr="003E0D9F">
        <w:rPr>
          <w:rFonts w:eastAsia="Malgun Gothic"/>
          <w:lang w:val="en-US" w:eastAsia="ko-KR"/>
        </w:rPr>
        <w:t>gNB</w:t>
      </w:r>
      <w:proofErr w:type="spellEnd"/>
      <w:r w:rsidRPr="003E0D9F">
        <w:rPr>
          <w:rFonts w:eastAsia="Malgun Gothic"/>
          <w:lang w:val="en-US" w:eastAsia="ko-KR"/>
        </w:rPr>
        <w:t>-to-</w:t>
      </w:r>
      <w:proofErr w:type="spellStart"/>
      <w:r w:rsidRPr="003E0D9F">
        <w:rPr>
          <w:rFonts w:eastAsia="Malgun Gothic"/>
          <w:lang w:val="en-US" w:eastAsia="ko-KR"/>
        </w:rPr>
        <w:t>gNB</w:t>
      </w:r>
      <w:proofErr w:type="spellEnd"/>
      <w:r w:rsidRPr="003E0D9F">
        <w:rPr>
          <w:rFonts w:eastAsia="Malgun Gothic"/>
          <w:lang w:val="en-US" w:eastAsia="ko-KR"/>
        </w:rPr>
        <w:t xml:space="preserve"> co-channel CLI handling scheme(s) (the detailed schemes are to be down-selected from those in TR38.858 by RAN1#117)</w:t>
      </w:r>
    </w:p>
    <w:p w14:paraId="5ED4098A" w14:textId="77777777" w:rsidR="00D15483" w:rsidRPr="003E0D9F" w:rsidRDefault="00D15483" w:rsidP="00F25485">
      <w:pPr>
        <w:numPr>
          <w:ilvl w:val="1"/>
          <w:numId w:val="8"/>
        </w:numPr>
        <w:spacing w:line="256" w:lineRule="auto"/>
        <w:ind w:right="-99"/>
        <w:rPr>
          <w:rFonts w:eastAsia="Malgun Gothic"/>
          <w:lang w:val="en-US" w:eastAsia="ko-KR"/>
        </w:rPr>
      </w:pPr>
      <w:r w:rsidRPr="003E0D9F">
        <w:rPr>
          <w:rFonts w:eastAsia="Malgun Gothic"/>
          <w:lang w:val="en-US" w:eastAsia="ko-KR"/>
        </w:rPr>
        <w:t xml:space="preserve">Support UE-to-UE co-channel CLI handling scheme(s) (the detailed schemes are to be down-selected from those in TR38.858 by RAN1#117) </w:t>
      </w:r>
    </w:p>
    <w:p w14:paraId="077ECBED" w14:textId="77777777" w:rsidR="00D15483" w:rsidRPr="003E0D9F" w:rsidRDefault="00D15483" w:rsidP="00F25485">
      <w:pPr>
        <w:numPr>
          <w:ilvl w:val="1"/>
          <w:numId w:val="8"/>
        </w:numPr>
        <w:spacing w:line="256" w:lineRule="auto"/>
        <w:ind w:right="-99"/>
        <w:rPr>
          <w:rFonts w:eastAsia="Malgun Gothic"/>
          <w:lang w:val="en-US" w:eastAsia="ko-KR"/>
        </w:rPr>
      </w:pPr>
      <w:r w:rsidRPr="003E0D9F">
        <w:rPr>
          <w:rFonts w:eastAsia="Malgun Gothic"/>
          <w:lang w:val="en-US" w:eastAsia="ko-KR"/>
        </w:rPr>
        <w:t xml:space="preserve">Note: Without dedicated optimization for dynamic/flexible TDD. </w:t>
      </w:r>
    </w:p>
    <w:p w14:paraId="24A4D22E" w14:textId="77777777" w:rsidR="0021091F" w:rsidRDefault="0021091F" w:rsidP="006824F5">
      <w:pPr>
        <w:rPr>
          <w:rFonts w:eastAsia="MS Mincho"/>
          <w:lang w:val="en-US"/>
        </w:rPr>
      </w:pPr>
    </w:p>
    <w:p w14:paraId="3FD1ACF7" w14:textId="4A12DCF0" w:rsidR="00D913CE" w:rsidRDefault="003D7D15" w:rsidP="004D5BF4">
      <w:pPr>
        <w:rPr>
          <w:rFonts w:eastAsia="MS Mincho"/>
          <w:lang w:val="en-US"/>
        </w:rPr>
      </w:pPr>
      <w:r>
        <w:rPr>
          <w:rFonts w:eastAsia="MS Mincho"/>
          <w:lang w:val="en-US"/>
        </w:rPr>
        <w:t xml:space="preserve">This contribution discusses </w:t>
      </w:r>
      <w:r w:rsidR="00D15483">
        <w:rPr>
          <w:rFonts w:eastAsia="MS Mincho"/>
          <w:lang w:val="en-US"/>
        </w:rPr>
        <w:t>CLI handling for</w:t>
      </w:r>
      <w:r w:rsidR="00846D49">
        <w:rPr>
          <w:rFonts w:eastAsia="MS Mincho"/>
          <w:lang w:val="en-US"/>
        </w:rPr>
        <w:t xml:space="preserve"> </w:t>
      </w:r>
      <w:proofErr w:type="spellStart"/>
      <w:r w:rsidR="000079FC">
        <w:rPr>
          <w:rFonts w:eastAsia="MS Mincho"/>
          <w:lang w:val="en-US"/>
        </w:rPr>
        <w:t>subbands</w:t>
      </w:r>
      <w:proofErr w:type="spellEnd"/>
      <w:r w:rsidR="000079FC">
        <w:rPr>
          <w:rFonts w:eastAsia="MS Mincho"/>
          <w:lang w:val="en-US"/>
        </w:rPr>
        <w:t xml:space="preserve"> for</w:t>
      </w:r>
      <w:r>
        <w:rPr>
          <w:rFonts w:eastAsia="MS Mincho"/>
          <w:lang w:val="en-US"/>
        </w:rPr>
        <w:t xml:space="preserve"> full duplex TDD.</w:t>
      </w:r>
    </w:p>
    <w:p w14:paraId="1F3CA11E" w14:textId="77777777" w:rsidR="00D913CE" w:rsidRDefault="00D913CE" w:rsidP="004D5BF4">
      <w:pPr>
        <w:rPr>
          <w:rFonts w:eastAsia="MS Mincho"/>
          <w:lang w:val="en-US"/>
        </w:rPr>
      </w:pPr>
    </w:p>
    <w:p w14:paraId="3B9C38E9" w14:textId="4CCA0E4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30D825D8" w14:textId="77777777" w:rsidR="008E645F" w:rsidRPr="00846D49" w:rsidRDefault="008E645F" w:rsidP="008E645F"/>
    <w:p w14:paraId="6F30A868" w14:textId="3C5ACABB" w:rsidR="008E645F" w:rsidRDefault="00D15483" w:rsidP="008E645F">
      <w:pPr>
        <w:pStyle w:val="Heading2"/>
        <w:numPr>
          <w:ilvl w:val="1"/>
          <w:numId w:val="5"/>
        </w:numPr>
        <w:rPr>
          <w:lang w:eastAsia="zh-CN"/>
        </w:rPr>
      </w:pPr>
      <w:proofErr w:type="spellStart"/>
      <w:r>
        <w:rPr>
          <w:lang w:eastAsia="zh-CN"/>
        </w:rPr>
        <w:t>gNB-gNB</w:t>
      </w:r>
      <w:proofErr w:type="spellEnd"/>
      <w:r>
        <w:rPr>
          <w:lang w:eastAsia="zh-CN"/>
        </w:rPr>
        <w:t xml:space="preserve"> CLI handling</w:t>
      </w:r>
    </w:p>
    <w:p w14:paraId="4F7BF87B" w14:textId="514E23FB" w:rsidR="00016131" w:rsidRDefault="00016131" w:rsidP="00AC17F2">
      <w:r>
        <w:t xml:space="preserve">The </w:t>
      </w:r>
      <w:proofErr w:type="spellStart"/>
      <w:r w:rsidR="00C7559B">
        <w:t>gNB-gNB</w:t>
      </w:r>
      <w:proofErr w:type="spellEnd"/>
      <w:r w:rsidR="00C7559B">
        <w:t xml:space="preserve"> </w:t>
      </w:r>
      <w:r>
        <w:t>CLI handling schemes considered in TR38.858 are:</w:t>
      </w:r>
    </w:p>
    <w:p w14:paraId="49E0CEB0" w14:textId="77777777" w:rsidR="00E714C8" w:rsidRPr="00E714C8" w:rsidRDefault="00E714C8" w:rsidP="00F25485">
      <w:pPr>
        <w:pStyle w:val="ListParagraph"/>
        <w:numPr>
          <w:ilvl w:val="0"/>
          <w:numId w:val="11"/>
        </w:numPr>
      </w:pPr>
      <w:proofErr w:type="spellStart"/>
      <w:r w:rsidRPr="00E714C8">
        <w:t>gNB-gNB</w:t>
      </w:r>
      <w:proofErr w:type="spellEnd"/>
      <w:r w:rsidRPr="00E714C8">
        <w:t xml:space="preserve"> co-channel CLI measurement and/or channel measurement</w:t>
      </w:r>
    </w:p>
    <w:p w14:paraId="5066141F" w14:textId="77777777" w:rsidR="00E714C8" w:rsidRPr="00E714C8" w:rsidRDefault="00E714C8" w:rsidP="00F25485">
      <w:pPr>
        <w:pStyle w:val="ListParagraph"/>
        <w:numPr>
          <w:ilvl w:val="0"/>
          <w:numId w:val="11"/>
        </w:numPr>
      </w:pPr>
      <w:r w:rsidRPr="00E714C8">
        <w:t xml:space="preserve">Coordinated scheduling for time/frequency resources between </w:t>
      </w:r>
      <w:proofErr w:type="spellStart"/>
      <w:proofErr w:type="gramStart"/>
      <w:r w:rsidRPr="00E714C8">
        <w:t>gNBs</w:t>
      </w:r>
      <w:proofErr w:type="spellEnd"/>
      <w:proofErr w:type="gramEnd"/>
    </w:p>
    <w:p w14:paraId="771ECF76" w14:textId="77777777" w:rsidR="00E714C8" w:rsidRPr="00E714C8" w:rsidRDefault="00E714C8" w:rsidP="00F25485">
      <w:pPr>
        <w:pStyle w:val="ListParagraph"/>
        <w:numPr>
          <w:ilvl w:val="0"/>
          <w:numId w:val="11"/>
        </w:numPr>
      </w:pPr>
      <w:proofErr w:type="spellStart"/>
      <w:r w:rsidRPr="00E714C8">
        <w:t>gNB-gNB</w:t>
      </w:r>
      <w:proofErr w:type="spellEnd"/>
      <w:r w:rsidRPr="00E714C8">
        <w:t xml:space="preserve"> spatial domain coordination method</w:t>
      </w:r>
    </w:p>
    <w:p w14:paraId="7409D8C7" w14:textId="77777777" w:rsidR="00E714C8" w:rsidRPr="00E714C8" w:rsidRDefault="00E714C8" w:rsidP="00F25485">
      <w:pPr>
        <w:pStyle w:val="ListParagraph"/>
        <w:numPr>
          <w:ilvl w:val="0"/>
          <w:numId w:val="11"/>
        </w:numPr>
      </w:pPr>
      <w:proofErr w:type="spellStart"/>
      <w:r w:rsidRPr="00E714C8">
        <w:t>gNB-gNB</w:t>
      </w:r>
      <w:proofErr w:type="spellEnd"/>
      <w:r w:rsidRPr="00E714C8">
        <w:t xml:space="preserve"> transmission &amp; reception timing</w:t>
      </w:r>
    </w:p>
    <w:p w14:paraId="144A9BF0" w14:textId="38CE2E53" w:rsidR="00016131" w:rsidRDefault="00E714C8" w:rsidP="00F25485">
      <w:pPr>
        <w:pStyle w:val="ListParagraph"/>
        <w:numPr>
          <w:ilvl w:val="0"/>
          <w:numId w:val="11"/>
        </w:numPr>
      </w:pPr>
      <w:proofErr w:type="spellStart"/>
      <w:r w:rsidRPr="00E714C8">
        <w:t>gNB-gNB</w:t>
      </w:r>
      <w:proofErr w:type="spellEnd"/>
      <w:r w:rsidRPr="00E714C8">
        <w:t xml:space="preserve"> power control</w:t>
      </w:r>
    </w:p>
    <w:p w14:paraId="3E33E7F5" w14:textId="0EBD6349" w:rsidR="00E714C8" w:rsidRDefault="00E714C8" w:rsidP="00AC17F2">
      <w:r>
        <w:t xml:space="preserve">The intermediate aim of the WI is to </w:t>
      </w:r>
      <w:r w:rsidR="0083014F">
        <w:t>down select</w:t>
      </w:r>
      <w:r>
        <w:t xml:space="preserve"> these schemes</w:t>
      </w:r>
      <w:r w:rsidR="009A4F18">
        <w:t xml:space="preserve"> by RAN1#117.</w:t>
      </w:r>
    </w:p>
    <w:p w14:paraId="2F7F1815" w14:textId="77777777" w:rsidR="009A4F18" w:rsidRDefault="009A4F18" w:rsidP="00AC17F2"/>
    <w:p w14:paraId="57EE20E5" w14:textId="001A3086" w:rsidR="009A4F18" w:rsidRDefault="009A4F18" w:rsidP="009A4F18">
      <w:pPr>
        <w:pStyle w:val="Heading3"/>
        <w:numPr>
          <w:ilvl w:val="2"/>
          <w:numId w:val="5"/>
        </w:numPr>
      </w:pPr>
      <w:proofErr w:type="spellStart"/>
      <w:r>
        <w:t>gNB-gNB</w:t>
      </w:r>
      <w:proofErr w:type="spellEnd"/>
      <w:r>
        <w:t xml:space="preserve"> CLI measurement</w:t>
      </w:r>
    </w:p>
    <w:p w14:paraId="45F5C1D7" w14:textId="1F037959" w:rsidR="009A4F18" w:rsidRDefault="009A4F18" w:rsidP="009A4F18">
      <w:r>
        <w:t xml:space="preserve">In the </w:t>
      </w:r>
      <w:r w:rsidR="00354853">
        <w:t xml:space="preserve">SI, two methods were considered for </w:t>
      </w:r>
      <w:proofErr w:type="spellStart"/>
      <w:r w:rsidR="00354853">
        <w:t>gNB-gNB</w:t>
      </w:r>
      <w:proofErr w:type="spellEnd"/>
      <w:r w:rsidR="00354853">
        <w:t xml:space="preserve"> CLI measurements:</w:t>
      </w:r>
    </w:p>
    <w:p w14:paraId="04EBBB82" w14:textId="42C94824" w:rsidR="00354853" w:rsidRDefault="00354853" w:rsidP="00F25485">
      <w:pPr>
        <w:pStyle w:val="ListParagraph"/>
        <w:numPr>
          <w:ilvl w:val="0"/>
          <w:numId w:val="12"/>
        </w:numPr>
      </w:pPr>
      <w:proofErr w:type="spellStart"/>
      <w:r>
        <w:t>gNB</w:t>
      </w:r>
      <w:proofErr w:type="spellEnd"/>
      <w:r>
        <w:t xml:space="preserve"> RS for </w:t>
      </w:r>
      <w:proofErr w:type="spellStart"/>
      <w:r>
        <w:t>gNB-gNB</w:t>
      </w:r>
      <w:proofErr w:type="spellEnd"/>
      <w:r>
        <w:t xml:space="preserve"> measurement</w:t>
      </w:r>
    </w:p>
    <w:p w14:paraId="66A0C947" w14:textId="6AABBBB8" w:rsidR="00354853" w:rsidRDefault="00354853" w:rsidP="00F25485">
      <w:pPr>
        <w:pStyle w:val="ListParagraph"/>
        <w:numPr>
          <w:ilvl w:val="0"/>
          <w:numId w:val="12"/>
        </w:numPr>
      </w:pPr>
      <w:r>
        <w:t xml:space="preserve">Muting of UL resources for </w:t>
      </w:r>
      <w:proofErr w:type="spellStart"/>
      <w:r>
        <w:t>gNB</w:t>
      </w:r>
      <w:proofErr w:type="spellEnd"/>
      <w:r>
        <w:t xml:space="preserve"> RS measurement</w:t>
      </w:r>
    </w:p>
    <w:p w14:paraId="578A0DFF" w14:textId="77777777" w:rsidR="00354853" w:rsidRDefault="00354853" w:rsidP="00354853"/>
    <w:p w14:paraId="29E4FA31" w14:textId="6799A9EE" w:rsidR="00354853" w:rsidRDefault="00354853" w:rsidP="00354853">
      <w:r>
        <w:t xml:space="preserve">On the </w:t>
      </w:r>
      <w:proofErr w:type="spellStart"/>
      <w:r>
        <w:t>gNB</w:t>
      </w:r>
      <w:proofErr w:type="spellEnd"/>
      <w:r>
        <w:t xml:space="preserve"> RS, it was concluded in the SI that the </w:t>
      </w:r>
      <w:r w:rsidR="00E717BB">
        <w:t xml:space="preserve">CD-SSB and NCD-SSB are used for </w:t>
      </w:r>
      <w:proofErr w:type="spellStart"/>
      <w:r w:rsidR="00E717BB">
        <w:t>gNB-gNB</w:t>
      </w:r>
      <w:proofErr w:type="spellEnd"/>
      <w:r w:rsidR="00E717BB">
        <w:t xml:space="preserve"> measurements, where </w:t>
      </w:r>
      <w:r w:rsidR="00754DFF">
        <w:t xml:space="preserve">a victim </w:t>
      </w:r>
      <w:proofErr w:type="spellStart"/>
      <w:r w:rsidR="00754DFF">
        <w:t>gNB</w:t>
      </w:r>
      <w:proofErr w:type="spellEnd"/>
      <w:r w:rsidR="00754DFF">
        <w:t xml:space="preserve"> measures the CD-SSB and/or NCD-SSB of an aggressor </w:t>
      </w:r>
      <w:proofErr w:type="spellStart"/>
      <w:r w:rsidR="00754DFF">
        <w:t>gNB</w:t>
      </w:r>
      <w:proofErr w:type="spellEnd"/>
      <w:r w:rsidR="00754DFF">
        <w:t xml:space="preserve">.  This will require the </w:t>
      </w:r>
      <w:proofErr w:type="spellStart"/>
      <w:r w:rsidR="00754DFF">
        <w:t>gNBs</w:t>
      </w:r>
      <w:proofErr w:type="spellEnd"/>
      <w:r w:rsidR="00754DFF">
        <w:t xml:space="preserve"> to exchange information on the configurations of each other CD-SSB and NCD-SSB which </w:t>
      </w:r>
      <w:r w:rsidR="00754DFF">
        <w:lastRenderedPageBreak/>
        <w:t xml:space="preserve">can be done via </w:t>
      </w:r>
      <w:proofErr w:type="spellStart"/>
      <w:r w:rsidR="00754DFF">
        <w:t>X</w:t>
      </w:r>
      <w:r w:rsidR="008B7D66">
        <w:t>n</w:t>
      </w:r>
      <w:proofErr w:type="spellEnd"/>
      <w:r w:rsidR="00754DFF">
        <w:t xml:space="preserve"> interface</w:t>
      </w:r>
      <w:r w:rsidR="008B7D66">
        <w:t xml:space="preserve"> as these configurations are semi-static and </w:t>
      </w:r>
      <w:r w:rsidR="00A66A63">
        <w:t>hence,</w:t>
      </w:r>
      <w:r w:rsidR="008B7D66">
        <w:t xml:space="preserve"> </w:t>
      </w:r>
      <w:r w:rsidR="00F47F21">
        <w:t xml:space="preserve">they are delay tolerant and do not need </w:t>
      </w:r>
      <w:r w:rsidR="00A02D7F">
        <w:t xml:space="preserve">dynamic </w:t>
      </w:r>
      <w:r w:rsidR="008B7D66">
        <w:t xml:space="preserve">and </w:t>
      </w:r>
      <w:r w:rsidR="00A02D7F">
        <w:t xml:space="preserve">low latency </w:t>
      </w:r>
      <w:r w:rsidR="008B7D66">
        <w:t xml:space="preserve">signalling among </w:t>
      </w:r>
      <w:proofErr w:type="spellStart"/>
      <w:r w:rsidR="008B7D66">
        <w:t>gNBs</w:t>
      </w:r>
      <w:proofErr w:type="spellEnd"/>
      <w:r w:rsidR="008B7D66">
        <w:t>.</w:t>
      </w:r>
      <w:r w:rsidR="00994FCE">
        <w:t xml:space="preserve">  CSI-RS was also discussed and since its configuration is semi-static, this can be easily implemented.</w:t>
      </w:r>
    </w:p>
    <w:p w14:paraId="390E91DB" w14:textId="2D6208D8" w:rsidR="00A02D7F" w:rsidRPr="00346A25" w:rsidRDefault="00A02D7F" w:rsidP="00354853">
      <w:pPr>
        <w:rPr>
          <w:b/>
          <w:bCs/>
        </w:rPr>
      </w:pPr>
      <w:r w:rsidRPr="00346A25">
        <w:rPr>
          <w:b/>
          <w:bCs/>
        </w:rPr>
        <w:t xml:space="preserve">Observation 1: </w:t>
      </w:r>
      <w:r w:rsidR="00B20DD0" w:rsidRPr="00346A25">
        <w:rPr>
          <w:b/>
          <w:bCs/>
        </w:rPr>
        <w:t xml:space="preserve">The information exchange among </w:t>
      </w:r>
      <w:proofErr w:type="spellStart"/>
      <w:r w:rsidR="00B20DD0" w:rsidRPr="00346A25">
        <w:rPr>
          <w:b/>
          <w:bCs/>
        </w:rPr>
        <w:t>gNBs</w:t>
      </w:r>
      <w:proofErr w:type="spellEnd"/>
      <w:r w:rsidR="00B20DD0" w:rsidRPr="00346A25">
        <w:rPr>
          <w:b/>
          <w:bCs/>
        </w:rPr>
        <w:t xml:space="preserve"> to enable </w:t>
      </w:r>
      <w:r w:rsidRPr="00346A25">
        <w:rPr>
          <w:b/>
          <w:bCs/>
        </w:rPr>
        <w:t xml:space="preserve">CD-SSB and NCD-SSB as RS for </w:t>
      </w:r>
      <w:proofErr w:type="spellStart"/>
      <w:r w:rsidRPr="00346A25">
        <w:rPr>
          <w:b/>
          <w:bCs/>
        </w:rPr>
        <w:t>gNB-gNB</w:t>
      </w:r>
      <w:proofErr w:type="spellEnd"/>
      <w:r w:rsidRPr="00346A25">
        <w:rPr>
          <w:b/>
          <w:bCs/>
        </w:rPr>
        <w:t xml:space="preserve"> measurements</w:t>
      </w:r>
      <w:r w:rsidR="00B20DD0" w:rsidRPr="00346A25">
        <w:rPr>
          <w:b/>
          <w:bCs/>
        </w:rPr>
        <w:t xml:space="preserve"> is the configurations of CD-SSB and NCD-SSB.  Since these configurations are semi-static and hence delay tolerant, they do not require dynamic and low latency signalling among </w:t>
      </w:r>
      <w:proofErr w:type="spellStart"/>
      <w:r w:rsidR="00B20DD0" w:rsidRPr="00346A25">
        <w:rPr>
          <w:b/>
          <w:bCs/>
        </w:rPr>
        <w:t>gNB</w:t>
      </w:r>
      <w:proofErr w:type="spellEnd"/>
      <w:r w:rsidR="00B20DD0" w:rsidRPr="00346A25">
        <w:rPr>
          <w:b/>
          <w:bCs/>
        </w:rPr>
        <w:t xml:space="preserve"> and </w:t>
      </w:r>
      <w:r w:rsidR="00F145D8">
        <w:rPr>
          <w:b/>
          <w:bCs/>
        </w:rPr>
        <w:t xml:space="preserve">the exchange of such information over the </w:t>
      </w:r>
      <w:proofErr w:type="spellStart"/>
      <w:r w:rsidR="00F145D8">
        <w:rPr>
          <w:b/>
          <w:bCs/>
        </w:rPr>
        <w:t>Xn</w:t>
      </w:r>
      <w:proofErr w:type="spellEnd"/>
      <w:r w:rsidR="00F145D8">
        <w:rPr>
          <w:b/>
          <w:bCs/>
        </w:rPr>
        <w:t xml:space="preserve"> interface </w:t>
      </w:r>
      <w:r w:rsidR="00346A25" w:rsidRPr="00346A25">
        <w:rPr>
          <w:b/>
          <w:bCs/>
        </w:rPr>
        <w:t>can be easily implemented.</w:t>
      </w:r>
    </w:p>
    <w:p w14:paraId="56944FF9" w14:textId="06C98575" w:rsidR="00346A25" w:rsidRPr="00D10D99" w:rsidRDefault="00D10D99" w:rsidP="00354853">
      <w:pPr>
        <w:rPr>
          <w:b/>
          <w:bCs/>
        </w:rPr>
      </w:pPr>
      <w:r w:rsidRPr="00D10D99">
        <w:rPr>
          <w:b/>
          <w:bCs/>
        </w:rPr>
        <w:t xml:space="preserve">Proposal 1: Support using CD-SSB and NCD-SSB for </w:t>
      </w:r>
      <w:proofErr w:type="spellStart"/>
      <w:r w:rsidRPr="00D10D99">
        <w:rPr>
          <w:b/>
          <w:bCs/>
        </w:rPr>
        <w:t>gNB-gNB</w:t>
      </w:r>
      <w:proofErr w:type="spellEnd"/>
      <w:r w:rsidRPr="00D10D99">
        <w:rPr>
          <w:b/>
          <w:bCs/>
        </w:rPr>
        <w:t xml:space="preserve"> measurement</w:t>
      </w:r>
      <w:r w:rsidR="00AF6A0E">
        <w:rPr>
          <w:b/>
          <w:bCs/>
        </w:rPr>
        <w:t xml:space="preserve"> and the exchange of their configurations among </w:t>
      </w:r>
      <w:proofErr w:type="spellStart"/>
      <w:r w:rsidR="00AF6A0E">
        <w:rPr>
          <w:b/>
          <w:bCs/>
        </w:rPr>
        <w:t>gNB</w:t>
      </w:r>
      <w:proofErr w:type="spellEnd"/>
      <w:r>
        <w:rPr>
          <w:b/>
          <w:bCs/>
        </w:rPr>
        <w:t>.</w:t>
      </w:r>
      <w:r w:rsidRPr="00D10D99">
        <w:rPr>
          <w:b/>
          <w:bCs/>
        </w:rPr>
        <w:t xml:space="preserve"> </w:t>
      </w:r>
      <w:r w:rsidR="00994FCE">
        <w:rPr>
          <w:b/>
          <w:bCs/>
        </w:rPr>
        <w:t xml:space="preserve"> Consider CSI-RS for </w:t>
      </w:r>
      <w:proofErr w:type="spellStart"/>
      <w:r w:rsidR="00994FCE">
        <w:rPr>
          <w:b/>
          <w:bCs/>
        </w:rPr>
        <w:t>gNB-gNB</w:t>
      </w:r>
      <w:proofErr w:type="spellEnd"/>
      <w:r w:rsidR="00994FCE">
        <w:rPr>
          <w:b/>
          <w:bCs/>
        </w:rPr>
        <w:t xml:space="preserve"> measurement.</w:t>
      </w:r>
    </w:p>
    <w:p w14:paraId="4FF5210A" w14:textId="77777777" w:rsidR="00D10D99" w:rsidRDefault="00D10D99" w:rsidP="00354853"/>
    <w:p w14:paraId="2D57B467" w14:textId="77777777" w:rsidR="004F2A20" w:rsidRDefault="00786156" w:rsidP="00354853">
      <w:r>
        <w:t xml:space="preserve">The RS for </w:t>
      </w:r>
      <w:proofErr w:type="spellStart"/>
      <w:r>
        <w:t>gNB-gNB</w:t>
      </w:r>
      <w:proofErr w:type="spellEnd"/>
      <w:r>
        <w:t xml:space="preserve"> measurements such as CD-SSB and NCD-SSB may collide with uplink transmission from the UE</w:t>
      </w:r>
      <w:r w:rsidR="00140D8A">
        <w:t xml:space="preserve"> thereby interfering with the </w:t>
      </w:r>
      <w:proofErr w:type="spellStart"/>
      <w:r w:rsidR="00140D8A">
        <w:t>gNB</w:t>
      </w:r>
      <w:proofErr w:type="spellEnd"/>
      <w:r w:rsidR="00140D8A">
        <w:t xml:space="preserve"> measurement.  The SI considered muting some REs from uplink transmission that collide with </w:t>
      </w:r>
      <w:proofErr w:type="spellStart"/>
      <w:r w:rsidR="00140D8A">
        <w:t>gNB</w:t>
      </w:r>
      <w:proofErr w:type="spellEnd"/>
      <w:r w:rsidR="00140D8A">
        <w:t xml:space="preserve"> RS to reduce such interference.  </w:t>
      </w:r>
      <w:r w:rsidR="004F2A20">
        <w:t>Two options were considered:</w:t>
      </w:r>
    </w:p>
    <w:p w14:paraId="39FF19CB" w14:textId="77777777" w:rsidR="004F2A20" w:rsidRPr="00873E87" w:rsidRDefault="004F2A20" w:rsidP="00F25485">
      <w:pPr>
        <w:numPr>
          <w:ilvl w:val="0"/>
          <w:numId w:val="13"/>
        </w:numPr>
        <w:spacing w:after="0" w:line="259" w:lineRule="auto"/>
        <w:rPr>
          <w:szCs w:val="22"/>
        </w:rPr>
      </w:pPr>
      <w:r w:rsidRPr="00873E87">
        <w:t>Option 1: Transparent UL resource muting method (e.g., avoid the scheduling on measurement resource)</w:t>
      </w:r>
    </w:p>
    <w:p w14:paraId="0A8D6108" w14:textId="77777777" w:rsidR="004F2A20" w:rsidRPr="00873E87" w:rsidRDefault="004F2A20" w:rsidP="00F25485">
      <w:pPr>
        <w:numPr>
          <w:ilvl w:val="0"/>
          <w:numId w:val="13"/>
        </w:numPr>
        <w:spacing w:after="0" w:line="259" w:lineRule="auto"/>
      </w:pPr>
      <w:r w:rsidRPr="00873E87">
        <w:t>Option 2: Non-transparent UL resource muting method (e.g., define UL resource muting pattern with one or more RE/RB muting patterns)</w:t>
      </w:r>
    </w:p>
    <w:p w14:paraId="4944B911" w14:textId="77777777" w:rsidR="004F2A20" w:rsidRDefault="004F2A20" w:rsidP="00354853"/>
    <w:p w14:paraId="1536D4AD" w14:textId="23A7044B" w:rsidR="00C951DF" w:rsidRDefault="00C951DF" w:rsidP="00C951DF">
      <w:pPr>
        <w:spacing w:after="0"/>
        <w:jc w:val="both"/>
        <w:rPr>
          <w:rFonts w:eastAsia="Batang" w:cstheme="minorBidi"/>
          <w:lang w:eastAsia="zh-CN"/>
        </w:rPr>
      </w:pPr>
      <w:r>
        <w:rPr>
          <w:rFonts w:eastAsia="Batang" w:cstheme="minorBidi"/>
          <w:lang w:eastAsia="zh-CN"/>
        </w:rPr>
        <w:t xml:space="preserve">Option 1 where the muting is performed by the </w:t>
      </w:r>
      <w:proofErr w:type="spellStart"/>
      <w:r>
        <w:rPr>
          <w:rFonts w:eastAsia="Batang" w:cstheme="minorBidi"/>
          <w:lang w:eastAsia="zh-CN"/>
        </w:rPr>
        <w:t>gNB</w:t>
      </w:r>
      <w:proofErr w:type="spellEnd"/>
      <w:r>
        <w:rPr>
          <w:rFonts w:eastAsia="Batang" w:cstheme="minorBidi"/>
          <w:lang w:eastAsia="zh-CN"/>
        </w:rPr>
        <w:t xml:space="preserve"> by avoiding scheduling measurement resources would result in over muting (i.e., more muting than necessary).  That is, the granularity of which the </w:t>
      </w:r>
      <w:proofErr w:type="spellStart"/>
      <w:r>
        <w:rPr>
          <w:rFonts w:eastAsia="Batang" w:cstheme="minorBidi"/>
          <w:lang w:eastAsia="zh-CN"/>
        </w:rPr>
        <w:t>gNB</w:t>
      </w:r>
      <w:proofErr w:type="spellEnd"/>
      <w:r>
        <w:rPr>
          <w:rFonts w:eastAsia="Batang" w:cstheme="minorBidi"/>
          <w:lang w:eastAsia="zh-CN"/>
        </w:rPr>
        <w:t xml:space="preserve"> can mute a transmission transparently is in level of RB.  </w:t>
      </w:r>
      <w:r w:rsidR="00994FCE">
        <w:rPr>
          <w:rFonts w:eastAsia="Batang" w:cstheme="minorBidi"/>
          <w:lang w:eastAsia="zh-CN"/>
        </w:rPr>
        <w:t>For example, if CSI-RS is used, the</w:t>
      </w:r>
      <w:r>
        <w:rPr>
          <w:rFonts w:eastAsia="Batang" w:cstheme="minorBidi"/>
          <w:lang w:eastAsia="zh-CN"/>
        </w:rPr>
        <w:t xml:space="preserve"> CSI-RS resource would at most occupy 8 REs in an </w:t>
      </w:r>
      <w:proofErr w:type="gramStart"/>
      <w:r>
        <w:rPr>
          <w:rFonts w:eastAsia="Batang" w:cstheme="minorBidi"/>
          <w:lang w:eastAsia="zh-CN"/>
        </w:rPr>
        <w:t>RB, and</w:t>
      </w:r>
      <w:proofErr w:type="gramEnd"/>
      <w:r>
        <w:rPr>
          <w:rFonts w:eastAsia="Batang" w:cstheme="minorBidi"/>
          <w:lang w:eastAsia="zh-CN"/>
        </w:rPr>
        <w:t xml:space="preserve"> muting an entire RB for the sake of 8 REs would lead to 95% resource wastage.</w:t>
      </w:r>
    </w:p>
    <w:p w14:paraId="7389B7F4" w14:textId="77777777" w:rsidR="00C951DF" w:rsidRDefault="00C951DF" w:rsidP="00C951DF">
      <w:pPr>
        <w:spacing w:after="0"/>
        <w:jc w:val="both"/>
        <w:rPr>
          <w:rFonts w:eastAsia="Batang" w:cstheme="minorBidi"/>
          <w:lang w:eastAsia="zh-CN"/>
        </w:rPr>
      </w:pPr>
    </w:p>
    <w:p w14:paraId="0562F3F2" w14:textId="751A6BE9" w:rsidR="00C951DF" w:rsidRPr="006F496E" w:rsidRDefault="00C951DF" w:rsidP="00C951DF">
      <w:pPr>
        <w:spacing w:after="0"/>
        <w:jc w:val="both"/>
        <w:rPr>
          <w:rFonts w:eastAsia="Batang" w:cstheme="minorBidi"/>
          <w:b/>
          <w:bCs/>
          <w:lang w:eastAsia="zh-CN"/>
        </w:rPr>
      </w:pPr>
      <w:r w:rsidRPr="006F496E">
        <w:rPr>
          <w:rFonts w:eastAsia="Batang" w:cstheme="minorBidi"/>
          <w:b/>
          <w:bCs/>
          <w:lang w:eastAsia="zh-CN"/>
        </w:rPr>
        <w:t xml:space="preserve">Observation </w:t>
      </w:r>
      <w:r>
        <w:rPr>
          <w:rFonts w:eastAsia="Batang" w:cstheme="minorBidi"/>
          <w:b/>
          <w:bCs/>
          <w:lang w:eastAsia="zh-CN"/>
        </w:rPr>
        <w:t>2</w:t>
      </w:r>
      <w:r w:rsidRPr="006F496E">
        <w:rPr>
          <w:rFonts w:eastAsia="Batang" w:cstheme="minorBidi"/>
          <w:b/>
          <w:bCs/>
          <w:lang w:eastAsia="zh-CN"/>
        </w:rPr>
        <w:t xml:space="preserve">: Transparent UL resource muting </w:t>
      </w:r>
      <w:r>
        <w:rPr>
          <w:rFonts w:eastAsia="Batang" w:cstheme="minorBidi"/>
          <w:b/>
          <w:bCs/>
          <w:lang w:eastAsia="zh-CN"/>
        </w:rPr>
        <w:t xml:space="preserve">(Option 1) </w:t>
      </w:r>
      <w:r w:rsidRPr="006F496E">
        <w:rPr>
          <w:rFonts w:eastAsia="Batang" w:cstheme="minorBidi"/>
          <w:b/>
          <w:bCs/>
          <w:lang w:eastAsia="zh-CN"/>
        </w:rPr>
        <w:t xml:space="preserve">for </w:t>
      </w:r>
      <w:proofErr w:type="spellStart"/>
      <w:r w:rsidRPr="006F496E">
        <w:rPr>
          <w:rFonts w:eastAsia="Batang" w:cstheme="minorBidi"/>
          <w:b/>
          <w:bCs/>
          <w:lang w:eastAsia="zh-CN"/>
        </w:rPr>
        <w:t>gNB-gNB</w:t>
      </w:r>
      <w:proofErr w:type="spellEnd"/>
      <w:r w:rsidRPr="006F496E">
        <w:rPr>
          <w:rFonts w:eastAsia="Batang" w:cstheme="minorBidi"/>
          <w:b/>
          <w:bCs/>
          <w:lang w:eastAsia="zh-CN"/>
        </w:rPr>
        <w:t xml:space="preserve"> CLI measurements by avoiding RBs containing </w:t>
      </w:r>
      <w:proofErr w:type="spellStart"/>
      <w:r w:rsidRPr="006F496E">
        <w:rPr>
          <w:rFonts w:eastAsia="Batang" w:cstheme="minorBidi"/>
          <w:b/>
          <w:bCs/>
          <w:lang w:eastAsia="zh-CN"/>
        </w:rPr>
        <w:t>gNB-gNB</w:t>
      </w:r>
      <w:proofErr w:type="spellEnd"/>
      <w:r w:rsidRPr="006F496E">
        <w:rPr>
          <w:rFonts w:eastAsia="Batang" w:cstheme="minorBidi"/>
          <w:b/>
          <w:bCs/>
          <w:lang w:eastAsia="zh-CN"/>
        </w:rPr>
        <w:t xml:space="preserve"> CSI-RS resource can lead to 95% resource wastage since the CSI-RS resource occupies at most 8 REs in an RB.</w:t>
      </w:r>
    </w:p>
    <w:p w14:paraId="40353865" w14:textId="77777777" w:rsidR="00C951DF" w:rsidRDefault="00C951DF" w:rsidP="00C951DF">
      <w:pPr>
        <w:spacing w:after="0"/>
        <w:jc w:val="both"/>
        <w:rPr>
          <w:rFonts w:eastAsia="Batang" w:cstheme="minorBidi"/>
          <w:lang w:eastAsia="zh-CN"/>
        </w:rPr>
      </w:pPr>
    </w:p>
    <w:p w14:paraId="54C15E58" w14:textId="77777777" w:rsidR="00C951DF" w:rsidRDefault="00C951DF" w:rsidP="00C951DF">
      <w:pPr>
        <w:spacing w:after="0"/>
        <w:jc w:val="both"/>
        <w:rPr>
          <w:rFonts w:eastAsia="Batang" w:cstheme="minorBidi"/>
          <w:lang w:eastAsia="zh-CN"/>
        </w:rPr>
      </w:pPr>
    </w:p>
    <w:p w14:paraId="194D4624" w14:textId="253F11FA" w:rsidR="00C951DF" w:rsidRDefault="00C951DF" w:rsidP="00C951DF">
      <w:pPr>
        <w:spacing w:after="0"/>
        <w:jc w:val="both"/>
        <w:rPr>
          <w:rFonts w:eastAsia="Batang" w:cstheme="minorBidi"/>
          <w:lang w:eastAsia="zh-CN"/>
        </w:rPr>
      </w:pPr>
      <w:r>
        <w:rPr>
          <w:rFonts w:eastAsia="Batang" w:cstheme="minorBidi"/>
          <w:lang w:eastAsia="zh-CN"/>
        </w:rPr>
        <w:t xml:space="preserve">For the non-transparent UL resource method (Option 2), the UE can be configured with muting patterns at the RE level. </w:t>
      </w:r>
      <w:r w:rsidR="00A11964">
        <w:rPr>
          <w:rFonts w:eastAsia="Batang" w:cstheme="minorBidi"/>
          <w:lang w:eastAsia="zh-CN"/>
        </w:rPr>
        <w:t>Since it mutes only the REs with measurement RS, t</w:t>
      </w:r>
      <w:r>
        <w:rPr>
          <w:rFonts w:eastAsia="Batang" w:cstheme="minorBidi"/>
          <w:lang w:eastAsia="zh-CN"/>
        </w:rPr>
        <w:t xml:space="preserve">his would not lead to over muting.  Here, one or more RE muting patterns can be signalled to the UE semi-statically.  Since RE muting may not be required for every UL transmission, the </w:t>
      </w:r>
      <w:proofErr w:type="spellStart"/>
      <w:r>
        <w:rPr>
          <w:rFonts w:eastAsia="Batang" w:cstheme="minorBidi"/>
          <w:lang w:eastAsia="zh-CN"/>
        </w:rPr>
        <w:t>gNB</w:t>
      </w:r>
      <w:proofErr w:type="spellEnd"/>
      <w:r>
        <w:rPr>
          <w:rFonts w:eastAsia="Batang" w:cstheme="minorBidi"/>
          <w:lang w:eastAsia="zh-CN"/>
        </w:rPr>
        <w:t xml:space="preserve"> can indicate whether RE muting is required in the dynamic grant, and if multiple RE muting patterns are configured, the </w:t>
      </w:r>
      <w:proofErr w:type="spellStart"/>
      <w:r>
        <w:rPr>
          <w:rFonts w:eastAsia="Batang" w:cstheme="minorBidi"/>
          <w:lang w:eastAsia="zh-CN"/>
        </w:rPr>
        <w:t>gNB</w:t>
      </w:r>
      <w:proofErr w:type="spellEnd"/>
      <w:r>
        <w:rPr>
          <w:rFonts w:eastAsia="Batang" w:cstheme="minorBidi"/>
          <w:lang w:eastAsia="zh-CN"/>
        </w:rPr>
        <w:t xml:space="preserve"> can further indicate which RE muting pattern to apply in the dynamic grant.  </w:t>
      </w:r>
    </w:p>
    <w:p w14:paraId="44888355" w14:textId="77777777" w:rsidR="00C951DF" w:rsidRDefault="00C951DF" w:rsidP="00C951DF">
      <w:pPr>
        <w:spacing w:after="0"/>
        <w:jc w:val="both"/>
        <w:rPr>
          <w:rFonts w:eastAsia="Batang" w:cstheme="minorBidi"/>
          <w:lang w:eastAsia="zh-CN"/>
        </w:rPr>
      </w:pPr>
    </w:p>
    <w:p w14:paraId="44232CD2" w14:textId="42EA534E" w:rsidR="00C951DF" w:rsidRPr="006F496E" w:rsidRDefault="00C951DF" w:rsidP="00C951DF">
      <w:pPr>
        <w:spacing w:after="0"/>
        <w:jc w:val="both"/>
        <w:rPr>
          <w:rFonts w:eastAsia="Batang" w:cstheme="minorBidi"/>
          <w:b/>
          <w:bCs/>
          <w:lang w:eastAsia="zh-CN"/>
        </w:rPr>
      </w:pPr>
      <w:r w:rsidRPr="006F496E">
        <w:rPr>
          <w:rFonts w:eastAsia="Batang" w:cstheme="minorBidi"/>
          <w:b/>
          <w:bCs/>
          <w:lang w:eastAsia="zh-CN"/>
        </w:rPr>
        <w:t xml:space="preserve">Observation </w:t>
      </w:r>
      <w:r>
        <w:rPr>
          <w:rFonts w:eastAsia="Batang" w:cstheme="minorBidi"/>
          <w:b/>
          <w:bCs/>
          <w:lang w:eastAsia="zh-CN"/>
        </w:rPr>
        <w:t>3</w:t>
      </w:r>
      <w:r w:rsidRPr="006F496E">
        <w:rPr>
          <w:rFonts w:eastAsia="Batang" w:cstheme="minorBidi"/>
          <w:b/>
          <w:bCs/>
          <w:lang w:eastAsia="zh-CN"/>
        </w:rPr>
        <w:t xml:space="preserve">: Non-transparent UL resource muting (Option 2) for </w:t>
      </w:r>
      <w:proofErr w:type="spellStart"/>
      <w:r w:rsidRPr="006F496E">
        <w:rPr>
          <w:rFonts w:eastAsia="Batang" w:cstheme="minorBidi"/>
          <w:b/>
          <w:bCs/>
          <w:lang w:eastAsia="zh-CN"/>
        </w:rPr>
        <w:t>gNB-gNB</w:t>
      </w:r>
      <w:proofErr w:type="spellEnd"/>
      <w:r w:rsidRPr="006F496E">
        <w:rPr>
          <w:rFonts w:eastAsia="Batang" w:cstheme="minorBidi"/>
          <w:b/>
          <w:bCs/>
          <w:lang w:eastAsia="zh-CN"/>
        </w:rPr>
        <w:t xml:space="preserve"> CLI measurements can be performed at RE granularity and would not have any resource wastage compared to transparent UL resource muting.</w:t>
      </w:r>
    </w:p>
    <w:p w14:paraId="147B3F12" w14:textId="77777777" w:rsidR="00C951DF" w:rsidRDefault="00C951DF" w:rsidP="00C951DF">
      <w:pPr>
        <w:spacing w:after="0"/>
        <w:jc w:val="both"/>
        <w:rPr>
          <w:rFonts w:eastAsia="Batang" w:cstheme="minorBidi"/>
          <w:lang w:eastAsia="zh-CN"/>
        </w:rPr>
      </w:pPr>
    </w:p>
    <w:p w14:paraId="572F53A7" w14:textId="0FB00685" w:rsidR="00C951DF" w:rsidRDefault="00C951DF" w:rsidP="00C951DF">
      <w:pPr>
        <w:spacing w:after="0"/>
        <w:jc w:val="both"/>
        <w:rPr>
          <w:rFonts w:eastAsia="Batang" w:cstheme="minorBidi"/>
          <w:b/>
          <w:bCs/>
          <w:lang w:eastAsia="zh-CN"/>
        </w:rPr>
      </w:pPr>
      <w:r>
        <w:rPr>
          <w:rFonts w:eastAsia="Batang" w:cstheme="minorBidi"/>
          <w:b/>
          <w:bCs/>
          <w:lang w:eastAsia="zh-CN"/>
        </w:rPr>
        <w:t>Observation 4: RE muting may not be enabled for every UL/DL transmission.</w:t>
      </w:r>
    </w:p>
    <w:p w14:paraId="4DA91DC3" w14:textId="77777777" w:rsidR="00C951DF" w:rsidRDefault="00C951DF" w:rsidP="00C951DF">
      <w:pPr>
        <w:spacing w:after="0"/>
        <w:jc w:val="both"/>
        <w:rPr>
          <w:rFonts w:eastAsia="Batang" w:cstheme="minorBidi"/>
          <w:b/>
          <w:bCs/>
          <w:lang w:eastAsia="zh-CN"/>
        </w:rPr>
      </w:pPr>
    </w:p>
    <w:p w14:paraId="6BE7917C" w14:textId="0F435CC4" w:rsidR="00C951DF" w:rsidRDefault="00C951DF" w:rsidP="00C951DF">
      <w:pPr>
        <w:spacing w:after="0"/>
        <w:jc w:val="both"/>
        <w:rPr>
          <w:rFonts w:eastAsia="Batang" w:cstheme="minorBidi"/>
          <w:b/>
          <w:bCs/>
          <w:lang w:eastAsia="zh-CN"/>
        </w:rPr>
      </w:pPr>
      <w:r w:rsidRPr="00DA316A">
        <w:rPr>
          <w:rFonts w:eastAsia="Batang" w:cstheme="minorBidi"/>
          <w:b/>
          <w:bCs/>
          <w:lang w:eastAsia="zh-CN"/>
        </w:rPr>
        <w:t xml:space="preserve">Proposal </w:t>
      </w:r>
      <w:r>
        <w:rPr>
          <w:rFonts w:eastAsia="Batang" w:cstheme="minorBidi"/>
          <w:b/>
          <w:bCs/>
          <w:lang w:eastAsia="zh-CN"/>
        </w:rPr>
        <w:t>2</w:t>
      </w:r>
      <w:r w:rsidRPr="00DA316A">
        <w:rPr>
          <w:rFonts w:eastAsia="Batang" w:cstheme="minorBidi"/>
          <w:b/>
          <w:bCs/>
          <w:lang w:eastAsia="zh-CN"/>
        </w:rPr>
        <w:t xml:space="preserve">: For UL </w:t>
      </w:r>
      <w:r>
        <w:rPr>
          <w:rFonts w:eastAsia="Batang" w:cstheme="minorBidi"/>
          <w:b/>
          <w:bCs/>
          <w:lang w:eastAsia="zh-CN"/>
        </w:rPr>
        <w:t xml:space="preserve">resource muting to improve </w:t>
      </w:r>
      <w:proofErr w:type="spellStart"/>
      <w:r>
        <w:rPr>
          <w:rFonts w:eastAsia="Batang" w:cstheme="minorBidi"/>
          <w:b/>
          <w:bCs/>
          <w:lang w:eastAsia="zh-CN"/>
        </w:rPr>
        <w:t>gNB-gNB</w:t>
      </w:r>
      <w:proofErr w:type="spellEnd"/>
      <w:r>
        <w:rPr>
          <w:rFonts w:eastAsia="Batang" w:cstheme="minorBidi"/>
          <w:b/>
          <w:bCs/>
          <w:lang w:eastAsia="zh-CN"/>
        </w:rPr>
        <w:t xml:space="preserve"> CLI measurements</w:t>
      </w:r>
      <w:r w:rsidRPr="00DA316A">
        <w:rPr>
          <w:rFonts w:eastAsia="Batang" w:cstheme="minorBidi"/>
          <w:b/>
          <w:bCs/>
          <w:lang w:eastAsia="zh-CN"/>
        </w:rPr>
        <w:t xml:space="preserve">, </w:t>
      </w:r>
      <w:r>
        <w:rPr>
          <w:rFonts w:eastAsia="Batang" w:cstheme="minorBidi"/>
          <w:b/>
          <w:bCs/>
          <w:lang w:eastAsia="zh-CN"/>
        </w:rPr>
        <w:t xml:space="preserve">use non-transparent UL resource muting, where </w:t>
      </w:r>
      <w:r w:rsidRPr="00DA316A">
        <w:rPr>
          <w:rFonts w:eastAsia="Batang" w:cstheme="minorBidi"/>
          <w:b/>
          <w:bCs/>
          <w:lang w:eastAsia="zh-CN"/>
        </w:rPr>
        <w:t xml:space="preserve">the </w:t>
      </w:r>
      <w:proofErr w:type="spellStart"/>
      <w:r w:rsidRPr="00DA316A">
        <w:rPr>
          <w:rFonts w:eastAsia="Batang" w:cstheme="minorBidi"/>
          <w:b/>
          <w:bCs/>
          <w:lang w:eastAsia="zh-CN"/>
        </w:rPr>
        <w:t>gNB</w:t>
      </w:r>
      <w:proofErr w:type="spellEnd"/>
      <w:r w:rsidRPr="00DA316A">
        <w:rPr>
          <w:rFonts w:eastAsia="Batang" w:cstheme="minorBidi"/>
          <w:b/>
          <w:bCs/>
          <w:lang w:eastAsia="zh-CN"/>
        </w:rPr>
        <w:t xml:space="preserve"> </w:t>
      </w:r>
      <w:r>
        <w:rPr>
          <w:rFonts w:eastAsia="Batang" w:cstheme="minorBidi"/>
          <w:b/>
          <w:bCs/>
          <w:lang w:eastAsia="zh-CN"/>
        </w:rPr>
        <w:t xml:space="preserve">semi-statically </w:t>
      </w:r>
      <w:r w:rsidRPr="00DA316A">
        <w:rPr>
          <w:rFonts w:eastAsia="Batang" w:cstheme="minorBidi"/>
          <w:b/>
          <w:bCs/>
          <w:lang w:eastAsia="zh-CN"/>
        </w:rPr>
        <w:t>configures one or more RE muting patterns for the UE</w:t>
      </w:r>
      <w:r>
        <w:rPr>
          <w:rFonts w:eastAsia="Batang" w:cstheme="minorBidi"/>
          <w:b/>
          <w:bCs/>
          <w:lang w:eastAsia="zh-CN"/>
        </w:rPr>
        <w:t>, i.e., the UE is aware of which REs are muted.</w:t>
      </w:r>
    </w:p>
    <w:p w14:paraId="2DC54579" w14:textId="77777777" w:rsidR="00C951DF" w:rsidRDefault="00C951DF" w:rsidP="00C951DF">
      <w:pPr>
        <w:spacing w:after="0"/>
        <w:jc w:val="both"/>
        <w:rPr>
          <w:rFonts w:eastAsia="Batang" w:cstheme="minorBidi"/>
          <w:b/>
          <w:bCs/>
          <w:lang w:eastAsia="zh-CN"/>
        </w:rPr>
      </w:pPr>
    </w:p>
    <w:p w14:paraId="0406FD84" w14:textId="579DF0F5" w:rsidR="00C951DF" w:rsidRPr="00DA316A" w:rsidRDefault="00C951DF" w:rsidP="00C951DF">
      <w:pPr>
        <w:spacing w:after="0"/>
        <w:jc w:val="both"/>
        <w:rPr>
          <w:rFonts w:eastAsia="Batang" w:cstheme="minorBidi"/>
          <w:b/>
          <w:bCs/>
          <w:lang w:eastAsia="zh-CN"/>
        </w:rPr>
      </w:pPr>
      <w:r>
        <w:rPr>
          <w:rFonts w:eastAsia="Batang" w:cstheme="minorBidi"/>
          <w:b/>
          <w:bCs/>
          <w:lang w:eastAsia="zh-CN"/>
        </w:rPr>
        <w:t xml:space="preserve">Proposal </w:t>
      </w:r>
      <w:r w:rsidR="00D10D99">
        <w:rPr>
          <w:rFonts w:eastAsia="Batang" w:cstheme="minorBidi"/>
          <w:b/>
          <w:bCs/>
          <w:lang w:eastAsia="zh-CN"/>
        </w:rPr>
        <w:t>3</w:t>
      </w:r>
      <w:r>
        <w:rPr>
          <w:rFonts w:eastAsia="Batang" w:cstheme="minorBidi"/>
          <w:b/>
          <w:bCs/>
          <w:lang w:eastAsia="zh-CN"/>
        </w:rPr>
        <w:t>:</w:t>
      </w:r>
      <w:r w:rsidRPr="00DA316A">
        <w:rPr>
          <w:rFonts w:eastAsia="Batang" w:cstheme="minorBidi"/>
          <w:b/>
          <w:bCs/>
          <w:lang w:eastAsia="zh-CN"/>
        </w:rPr>
        <w:t xml:space="preserve"> </w:t>
      </w:r>
      <w:r>
        <w:rPr>
          <w:rFonts w:eastAsia="Batang" w:cstheme="minorBidi"/>
          <w:b/>
          <w:bCs/>
          <w:lang w:eastAsia="zh-CN"/>
        </w:rPr>
        <w:t xml:space="preserve">The </w:t>
      </w:r>
      <w:proofErr w:type="spellStart"/>
      <w:r>
        <w:rPr>
          <w:rFonts w:eastAsia="Batang" w:cstheme="minorBidi"/>
          <w:b/>
          <w:bCs/>
          <w:lang w:eastAsia="zh-CN"/>
        </w:rPr>
        <w:t>gNB</w:t>
      </w:r>
      <w:proofErr w:type="spellEnd"/>
      <w:r>
        <w:rPr>
          <w:rFonts w:eastAsia="Batang" w:cstheme="minorBidi"/>
          <w:b/>
          <w:bCs/>
          <w:lang w:eastAsia="zh-CN"/>
        </w:rPr>
        <w:t xml:space="preserve"> dynamically enables/disables </w:t>
      </w:r>
      <w:r w:rsidRPr="00DA316A">
        <w:rPr>
          <w:rFonts w:eastAsia="Batang" w:cstheme="minorBidi"/>
          <w:b/>
          <w:bCs/>
          <w:lang w:eastAsia="zh-CN"/>
        </w:rPr>
        <w:t xml:space="preserve">RE muting </w:t>
      </w:r>
      <w:r>
        <w:rPr>
          <w:rFonts w:eastAsia="Batang" w:cstheme="minorBidi"/>
          <w:b/>
          <w:bCs/>
          <w:lang w:eastAsia="zh-CN"/>
        </w:rPr>
        <w:t xml:space="preserve">for an UL/DL transmission </w:t>
      </w:r>
      <w:r w:rsidRPr="00DA316A">
        <w:rPr>
          <w:rFonts w:eastAsia="Batang" w:cstheme="minorBidi"/>
          <w:b/>
          <w:bCs/>
          <w:lang w:eastAsia="zh-CN"/>
        </w:rPr>
        <w:t>and</w:t>
      </w:r>
      <w:r>
        <w:rPr>
          <w:rFonts w:eastAsia="Batang" w:cstheme="minorBidi"/>
          <w:b/>
          <w:bCs/>
          <w:lang w:eastAsia="zh-CN"/>
        </w:rPr>
        <w:t xml:space="preserve"> if multiple RE patterns are configured,</w:t>
      </w:r>
      <w:r w:rsidRPr="00DA316A">
        <w:rPr>
          <w:rFonts w:eastAsia="Batang" w:cstheme="minorBidi"/>
          <w:b/>
          <w:bCs/>
          <w:lang w:eastAsia="zh-CN"/>
        </w:rPr>
        <w:t xml:space="preserve"> </w:t>
      </w:r>
      <w:r>
        <w:rPr>
          <w:rFonts w:eastAsia="Batang" w:cstheme="minorBidi"/>
          <w:b/>
          <w:bCs/>
          <w:lang w:eastAsia="zh-CN"/>
        </w:rPr>
        <w:t xml:space="preserve">the </w:t>
      </w:r>
      <w:proofErr w:type="spellStart"/>
      <w:r>
        <w:rPr>
          <w:rFonts w:eastAsia="Batang" w:cstheme="minorBidi"/>
          <w:b/>
          <w:bCs/>
          <w:lang w:eastAsia="zh-CN"/>
        </w:rPr>
        <w:t>gNB</w:t>
      </w:r>
      <w:proofErr w:type="spellEnd"/>
      <w:r>
        <w:rPr>
          <w:rFonts w:eastAsia="Batang" w:cstheme="minorBidi"/>
          <w:b/>
          <w:bCs/>
          <w:lang w:eastAsia="zh-CN"/>
        </w:rPr>
        <w:t xml:space="preserve"> indicates </w:t>
      </w:r>
      <w:r w:rsidRPr="00DA316A">
        <w:rPr>
          <w:rFonts w:eastAsia="Batang" w:cstheme="minorBidi"/>
          <w:b/>
          <w:bCs/>
          <w:lang w:eastAsia="zh-CN"/>
        </w:rPr>
        <w:t>which RE muting pattern to apply in the dynamic grant.</w:t>
      </w:r>
    </w:p>
    <w:p w14:paraId="1B385A2B" w14:textId="77777777" w:rsidR="00C951DF" w:rsidRDefault="00C951DF" w:rsidP="00C951DF">
      <w:pPr>
        <w:spacing w:after="0"/>
        <w:jc w:val="both"/>
        <w:rPr>
          <w:rFonts w:eastAsia="Batang" w:cstheme="minorBidi"/>
          <w:lang w:eastAsia="zh-CN"/>
        </w:rPr>
      </w:pPr>
    </w:p>
    <w:p w14:paraId="5BE7D359" w14:textId="77777777" w:rsidR="00C951DF" w:rsidRDefault="00C951DF" w:rsidP="00C951DF">
      <w:pPr>
        <w:spacing w:after="0"/>
        <w:jc w:val="both"/>
        <w:rPr>
          <w:rFonts w:eastAsia="Batang" w:cstheme="minorBidi"/>
          <w:lang w:eastAsia="zh-CN"/>
        </w:rPr>
      </w:pPr>
    </w:p>
    <w:p w14:paraId="67A3F238" w14:textId="77777777" w:rsidR="00C951DF" w:rsidRDefault="00C951DF" w:rsidP="00C951DF">
      <w:pPr>
        <w:spacing w:after="0"/>
        <w:jc w:val="both"/>
        <w:rPr>
          <w:rFonts w:eastAsia="Batang" w:cstheme="minorBidi"/>
          <w:lang w:eastAsia="zh-CN"/>
        </w:rPr>
      </w:pPr>
      <w:r>
        <w:rPr>
          <w:rFonts w:eastAsia="Batang" w:cstheme="minorBidi"/>
          <w:lang w:eastAsia="zh-CN"/>
        </w:rPr>
        <w:t>RE muting may increase the code rate of a transmission and thereby degrade the decoding performance of that transmission.</w:t>
      </w:r>
      <w:r w:rsidRPr="7A6C93B9">
        <w:rPr>
          <w:rFonts w:eastAsia="Batang" w:cstheme="minorBidi"/>
          <w:lang w:eastAsia="zh-CN"/>
        </w:rPr>
        <w:t xml:space="preserve">  Since, the </w:t>
      </w:r>
      <w:proofErr w:type="spellStart"/>
      <w:r w:rsidRPr="7A6C93B9">
        <w:rPr>
          <w:rFonts w:eastAsia="Batang" w:cstheme="minorBidi"/>
          <w:lang w:eastAsia="zh-CN"/>
        </w:rPr>
        <w:t>gNB</w:t>
      </w:r>
      <w:proofErr w:type="spellEnd"/>
      <w:r w:rsidRPr="7A6C93B9">
        <w:rPr>
          <w:rFonts w:eastAsia="Batang" w:cstheme="minorBidi"/>
          <w:lang w:eastAsia="zh-CN"/>
        </w:rPr>
        <w:t xml:space="preserve"> may have to measure RS from multiple other </w:t>
      </w:r>
      <w:proofErr w:type="spellStart"/>
      <w:r w:rsidRPr="7A6C93B9">
        <w:rPr>
          <w:rFonts w:eastAsia="Batang" w:cstheme="minorBidi"/>
          <w:lang w:eastAsia="zh-CN"/>
        </w:rPr>
        <w:t>gNBs</w:t>
      </w:r>
      <w:proofErr w:type="spellEnd"/>
      <w:r w:rsidRPr="7A6C93B9">
        <w:rPr>
          <w:rFonts w:eastAsia="Batang" w:cstheme="minorBidi"/>
          <w:lang w:eastAsia="zh-CN"/>
        </w:rPr>
        <w:t xml:space="preserve">, this method may lead to excessive RE muting affecting the reliability of the UL transmission.  </w:t>
      </w:r>
    </w:p>
    <w:p w14:paraId="179035F9" w14:textId="77777777" w:rsidR="00C951DF" w:rsidRDefault="00C951DF" w:rsidP="00C951DF">
      <w:pPr>
        <w:spacing w:after="0"/>
        <w:jc w:val="both"/>
        <w:rPr>
          <w:rFonts w:eastAsia="Batang" w:cstheme="minorHAnsi"/>
          <w:b/>
          <w:bCs/>
          <w:lang w:eastAsia="zh-CN"/>
        </w:rPr>
      </w:pPr>
    </w:p>
    <w:p w14:paraId="12734CF4" w14:textId="4C5E348A" w:rsidR="00C951DF" w:rsidRPr="003D3E6F" w:rsidRDefault="00C951DF" w:rsidP="00C951DF">
      <w:pPr>
        <w:spacing w:after="0"/>
        <w:jc w:val="both"/>
        <w:rPr>
          <w:rFonts w:eastAsia="Batang" w:cstheme="minorHAnsi"/>
          <w:b/>
          <w:bCs/>
          <w:lang w:eastAsia="zh-CN"/>
        </w:rPr>
      </w:pPr>
      <w:r w:rsidRPr="003D3E6F">
        <w:rPr>
          <w:rFonts w:eastAsia="Batang" w:cstheme="minorHAnsi"/>
          <w:b/>
          <w:bCs/>
          <w:lang w:eastAsia="zh-CN"/>
        </w:rPr>
        <w:lastRenderedPageBreak/>
        <w:t xml:space="preserve">Observation </w:t>
      </w:r>
      <w:r w:rsidR="00D10D99">
        <w:rPr>
          <w:rFonts w:eastAsia="Batang" w:cstheme="minorHAnsi"/>
          <w:b/>
          <w:bCs/>
          <w:lang w:eastAsia="zh-CN"/>
        </w:rPr>
        <w:t>5</w:t>
      </w:r>
      <w:r w:rsidRPr="003D3E6F">
        <w:rPr>
          <w:rFonts w:eastAsia="Batang" w:cstheme="minorHAnsi"/>
          <w:b/>
          <w:bCs/>
          <w:lang w:eastAsia="zh-CN"/>
        </w:rPr>
        <w:t>: RE muting o</w:t>
      </w:r>
      <w:r>
        <w:rPr>
          <w:rFonts w:eastAsia="Batang" w:cstheme="minorHAnsi"/>
          <w:b/>
          <w:bCs/>
          <w:lang w:eastAsia="zh-CN"/>
        </w:rPr>
        <w:t>n REs containing</w:t>
      </w:r>
      <w:r w:rsidRPr="003D3E6F">
        <w:rPr>
          <w:rFonts w:eastAsia="Batang" w:cstheme="minorHAnsi"/>
          <w:b/>
          <w:bCs/>
          <w:lang w:eastAsia="zh-CN"/>
        </w:rPr>
        <w:t xml:space="preserve"> RS from multiple </w:t>
      </w:r>
      <w:proofErr w:type="spellStart"/>
      <w:r w:rsidRPr="003D3E6F">
        <w:rPr>
          <w:rFonts w:eastAsia="Batang" w:cstheme="minorHAnsi"/>
          <w:b/>
          <w:bCs/>
          <w:lang w:eastAsia="zh-CN"/>
        </w:rPr>
        <w:t>gNBs</w:t>
      </w:r>
      <w:proofErr w:type="spellEnd"/>
      <w:r w:rsidRPr="003D3E6F">
        <w:rPr>
          <w:rFonts w:eastAsia="Batang" w:cstheme="minorHAnsi"/>
          <w:b/>
          <w:bCs/>
          <w:lang w:eastAsia="zh-CN"/>
        </w:rPr>
        <w:t xml:space="preserve"> may degrade the reliability of UL transmissions.</w:t>
      </w:r>
    </w:p>
    <w:p w14:paraId="6C5BE8A8" w14:textId="77777777" w:rsidR="00C951DF" w:rsidRDefault="00C951DF" w:rsidP="00C951DF">
      <w:pPr>
        <w:spacing w:after="0"/>
        <w:jc w:val="both"/>
        <w:rPr>
          <w:rFonts w:eastAsia="Batang" w:cstheme="minorHAnsi"/>
          <w:lang w:eastAsia="zh-CN"/>
        </w:rPr>
      </w:pPr>
    </w:p>
    <w:p w14:paraId="1CF961D4" w14:textId="77777777" w:rsidR="00C951DF" w:rsidRDefault="00C951DF" w:rsidP="00C951DF">
      <w:pPr>
        <w:spacing w:after="0"/>
        <w:jc w:val="both"/>
        <w:rPr>
          <w:rFonts w:eastAsia="Batang" w:cstheme="minorHAnsi"/>
          <w:lang w:eastAsia="zh-CN"/>
        </w:rPr>
      </w:pPr>
    </w:p>
    <w:p w14:paraId="262AD1F7" w14:textId="77777777" w:rsidR="00C951DF" w:rsidRDefault="00C951DF" w:rsidP="00C951DF">
      <w:pPr>
        <w:spacing w:after="0"/>
        <w:jc w:val="both"/>
        <w:rPr>
          <w:rFonts w:eastAsia="Batang" w:cstheme="minorBidi"/>
          <w:lang w:eastAsia="zh-CN"/>
        </w:rPr>
      </w:pPr>
      <w:r w:rsidRPr="47293597">
        <w:rPr>
          <w:rFonts w:eastAsia="Batang" w:cstheme="minorBidi"/>
          <w:lang w:eastAsia="zh-CN"/>
        </w:rPr>
        <w:t xml:space="preserve">To avoid degrading the reliability of the UL transmission, conditional RE muting can be used, where the UE only performs RE muting if some transmission conditions are met.  For example, the UE only performs RE muting for UL transmission with Low L1 Priority otherwise it does not perform RE muting to ensure that the reliability of High L1 priority transmission such as URLLC is not impacted.  Another example is, the UE may not need to perform RE muting if the transmission has low MCS since low MCS transmissions would be received by the </w:t>
      </w:r>
      <w:proofErr w:type="spellStart"/>
      <w:r w:rsidRPr="47293597">
        <w:rPr>
          <w:rFonts w:eastAsia="Batang" w:cstheme="minorBidi"/>
          <w:lang w:eastAsia="zh-CN"/>
        </w:rPr>
        <w:t>gNB</w:t>
      </w:r>
      <w:proofErr w:type="spellEnd"/>
      <w:r w:rsidRPr="47293597">
        <w:rPr>
          <w:rFonts w:eastAsia="Batang" w:cstheme="minorBidi"/>
          <w:lang w:eastAsia="zh-CN"/>
        </w:rPr>
        <w:t xml:space="preserve"> with less power and may not interfere with the </w:t>
      </w:r>
      <w:proofErr w:type="spellStart"/>
      <w:r w:rsidRPr="47293597">
        <w:rPr>
          <w:rFonts w:eastAsia="Batang" w:cstheme="minorBidi"/>
          <w:lang w:eastAsia="zh-CN"/>
        </w:rPr>
        <w:t>gNB’s</w:t>
      </w:r>
      <w:proofErr w:type="spellEnd"/>
      <w:r w:rsidRPr="47293597">
        <w:rPr>
          <w:rFonts w:eastAsia="Batang" w:cstheme="minorBidi"/>
          <w:lang w:eastAsia="zh-CN"/>
        </w:rPr>
        <w:t xml:space="preserve"> RS measurement.</w:t>
      </w:r>
    </w:p>
    <w:p w14:paraId="53C5C34D" w14:textId="77777777" w:rsidR="00C951DF" w:rsidRDefault="00C951DF" w:rsidP="00C951DF">
      <w:pPr>
        <w:spacing w:after="0"/>
        <w:jc w:val="both"/>
        <w:rPr>
          <w:rFonts w:eastAsia="Batang" w:cstheme="minorHAnsi"/>
          <w:lang w:eastAsia="zh-CN"/>
        </w:rPr>
      </w:pPr>
    </w:p>
    <w:p w14:paraId="64E24141" w14:textId="3CB418ED" w:rsidR="00C951DF" w:rsidRPr="003D3E6F" w:rsidRDefault="00C951DF" w:rsidP="00C951DF">
      <w:pPr>
        <w:spacing w:after="0"/>
        <w:jc w:val="both"/>
        <w:rPr>
          <w:rFonts w:eastAsia="Batang" w:cstheme="minorHAnsi"/>
          <w:b/>
          <w:bCs/>
          <w:lang w:eastAsia="zh-CN"/>
        </w:rPr>
      </w:pPr>
      <w:r w:rsidRPr="003D3E6F">
        <w:rPr>
          <w:rFonts w:eastAsia="Batang" w:cstheme="minorHAnsi"/>
          <w:b/>
          <w:bCs/>
          <w:lang w:eastAsia="zh-CN"/>
        </w:rPr>
        <w:t xml:space="preserve">Proposal </w:t>
      </w:r>
      <w:r w:rsidR="00D10D99">
        <w:rPr>
          <w:rFonts w:eastAsia="Batang" w:cstheme="minorHAnsi"/>
          <w:b/>
          <w:bCs/>
          <w:lang w:eastAsia="zh-CN"/>
        </w:rPr>
        <w:t>4</w:t>
      </w:r>
      <w:r w:rsidRPr="003D3E6F">
        <w:rPr>
          <w:rFonts w:eastAsia="Batang" w:cstheme="minorHAnsi"/>
          <w:b/>
          <w:bCs/>
          <w:lang w:eastAsia="zh-CN"/>
        </w:rPr>
        <w:t xml:space="preserve">: RE muting on REs containing </w:t>
      </w:r>
      <w:proofErr w:type="spellStart"/>
      <w:r w:rsidRPr="003D3E6F">
        <w:rPr>
          <w:rFonts w:eastAsia="Batang" w:cstheme="minorHAnsi"/>
          <w:b/>
          <w:bCs/>
          <w:lang w:eastAsia="zh-CN"/>
        </w:rPr>
        <w:t>gNB</w:t>
      </w:r>
      <w:proofErr w:type="spellEnd"/>
      <w:r w:rsidRPr="003D3E6F">
        <w:rPr>
          <w:rFonts w:eastAsia="Batang" w:cstheme="minorHAnsi"/>
          <w:b/>
          <w:bCs/>
          <w:lang w:eastAsia="zh-CN"/>
        </w:rPr>
        <w:t xml:space="preserve"> RS is conditional upon the transmission parameters, such as the L1 priority or MCS of the UL transmission.</w:t>
      </w:r>
    </w:p>
    <w:p w14:paraId="56EE441C" w14:textId="77777777" w:rsidR="00C951DF" w:rsidRDefault="00C951DF" w:rsidP="00C951DF">
      <w:pPr>
        <w:spacing w:after="0"/>
        <w:rPr>
          <w:rFonts w:eastAsia="Batang" w:cstheme="minorHAnsi"/>
          <w:lang w:eastAsia="zh-CN"/>
        </w:rPr>
      </w:pPr>
    </w:p>
    <w:p w14:paraId="31EA7CBF" w14:textId="77777777" w:rsidR="00FF3A9A" w:rsidRDefault="00786156" w:rsidP="00FF3A9A">
      <w:r>
        <w:t xml:space="preserve"> </w:t>
      </w:r>
    </w:p>
    <w:p w14:paraId="0BC0805C" w14:textId="7629B0D0" w:rsidR="00FF3A9A" w:rsidRDefault="00FF3A9A" w:rsidP="00FF3A9A">
      <w:pPr>
        <w:pStyle w:val="Heading3"/>
        <w:numPr>
          <w:ilvl w:val="2"/>
          <w:numId w:val="5"/>
        </w:numPr>
      </w:pPr>
      <w:proofErr w:type="spellStart"/>
      <w:r>
        <w:t>gNB-gNB</w:t>
      </w:r>
      <w:proofErr w:type="spellEnd"/>
      <w:r>
        <w:t xml:space="preserve"> </w:t>
      </w:r>
      <w:r w:rsidR="00BE5124">
        <w:t>Coordinated Scheduling</w:t>
      </w:r>
    </w:p>
    <w:p w14:paraId="7308FC25" w14:textId="2E4C43E3" w:rsidR="00FF3A9A" w:rsidRDefault="00FF3A9A" w:rsidP="00FF3A9A">
      <w:r>
        <w:t xml:space="preserve">In the SI, </w:t>
      </w:r>
      <w:r w:rsidR="00332242">
        <w:t>the following is concluded</w:t>
      </w:r>
      <w:r>
        <w:t>:</w:t>
      </w:r>
    </w:p>
    <w:p w14:paraId="6F609153" w14:textId="77777777" w:rsidR="00332242" w:rsidRPr="00332242" w:rsidRDefault="00332242" w:rsidP="00F25485">
      <w:pPr>
        <w:pStyle w:val="ListParagraph"/>
        <w:numPr>
          <w:ilvl w:val="0"/>
          <w:numId w:val="14"/>
        </w:numPr>
      </w:pPr>
      <w:r w:rsidRPr="00332242">
        <w:t xml:space="preserve">The knowledge among </w:t>
      </w:r>
      <w:proofErr w:type="spellStart"/>
      <w:r w:rsidRPr="00332242">
        <w:t>gNBs</w:t>
      </w:r>
      <w:proofErr w:type="spellEnd"/>
      <w:r w:rsidRPr="00332242">
        <w:t xml:space="preserve"> of semi-static SBFD time and frequency configuration can be beneficial depending on </w:t>
      </w:r>
      <w:proofErr w:type="spellStart"/>
      <w:r w:rsidRPr="00332242">
        <w:t>gNB</w:t>
      </w:r>
      <w:proofErr w:type="spellEnd"/>
      <w:r w:rsidRPr="00332242">
        <w:t xml:space="preserve"> </w:t>
      </w:r>
      <w:proofErr w:type="gramStart"/>
      <w:r w:rsidRPr="00332242">
        <w:t>implementation</w:t>
      </w:r>
      <w:proofErr w:type="gramEnd"/>
    </w:p>
    <w:p w14:paraId="016C7E52" w14:textId="5C2082CB" w:rsidR="00332242" w:rsidRDefault="00204660" w:rsidP="00354853">
      <w:r>
        <w:t xml:space="preserve">Since in Rel-19 the SBFD time and frequency configurations are semi-statically configured, it is feasible to exchange this configuration among </w:t>
      </w:r>
      <w:proofErr w:type="spellStart"/>
      <w:r>
        <w:t>gNB</w:t>
      </w:r>
      <w:proofErr w:type="spellEnd"/>
      <w:r>
        <w:t xml:space="preserve"> over the </w:t>
      </w:r>
      <w:proofErr w:type="spellStart"/>
      <w:r>
        <w:t>Xn</w:t>
      </w:r>
      <w:proofErr w:type="spellEnd"/>
      <w:r>
        <w:t xml:space="preserve"> interface.  Hence this scheme can be easily </w:t>
      </w:r>
      <w:r w:rsidR="00866216">
        <w:t>implemented,</w:t>
      </w:r>
      <w:r>
        <w:t xml:space="preserve"> and we are supportive of it.</w:t>
      </w:r>
    </w:p>
    <w:p w14:paraId="32EF77A7" w14:textId="70D2911D" w:rsidR="00204660" w:rsidRPr="00866216" w:rsidRDefault="00204660" w:rsidP="00354853">
      <w:pPr>
        <w:rPr>
          <w:b/>
          <w:bCs/>
        </w:rPr>
      </w:pPr>
      <w:r w:rsidRPr="00866216">
        <w:rPr>
          <w:b/>
          <w:bCs/>
        </w:rPr>
        <w:t>Observation 6: Since in Rel-19 SBFD time and frequency locations are configured semi-stati</w:t>
      </w:r>
      <w:r w:rsidR="00866216" w:rsidRPr="00866216">
        <w:rPr>
          <w:b/>
          <w:bCs/>
        </w:rPr>
        <w:t xml:space="preserve">cally, exchanging the SBFD time and frequency configurations among </w:t>
      </w:r>
      <w:proofErr w:type="spellStart"/>
      <w:r w:rsidR="00866216" w:rsidRPr="00866216">
        <w:rPr>
          <w:b/>
          <w:bCs/>
        </w:rPr>
        <w:t>gNB</w:t>
      </w:r>
      <w:proofErr w:type="spellEnd"/>
      <w:r w:rsidR="00866216" w:rsidRPr="00866216">
        <w:rPr>
          <w:b/>
          <w:bCs/>
        </w:rPr>
        <w:t xml:space="preserve"> can be done over a slow </w:t>
      </w:r>
      <w:proofErr w:type="spellStart"/>
      <w:r w:rsidR="00866216" w:rsidRPr="00866216">
        <w:rPr>
          <w:b/>
          <w:bCs/>
        </w:rPr>
        <w:t>Xn</w:t>
      </w:r>
      <w:proofErr w:type="spellEnd"/>
      <w:r w:rsidR="00866216" w:rsidRPr="00866216">
        <w:rPr>
          <w:b/>
          <w:bCs/>
        </w:rPr>
        <w:t xml:space="preserve"> interface.  This can be implemented easily.</w:t>
      </w:r>
    </w:p>
    <w:p w14:paraId="339AC351" w14:textId="3A3DDD4B" w:rsidR="00866216" w:rsidRPr="00F66493" w:rsidRDefault="00866216" w:rsidP="00354853">
      <w:pPr>
        <w:rPr>
          <w:b/>
          <w:bCs/>
        </w:rPr>
      </w:pPr>
      <w:r w:rsidRPr="00866216">
        <w:rPr>
          <w:b/>
          <w:bCs/>
        </w:rPr>
        <w:t xml:space="preserve">Proposal 5: Support information exchange of semi-static SBFD time and frequency configurations among </w:t>
      </w:r>
      <w:proofErr w:type="spellStart"/>
      <w:r w:rsidRPr="00866216">
        <w:rPr>
          <w:b/>
          <w:bCs/>
        </w:rPr>
        <w:t>gNB</w:t>
      </w:r>
      <w:proofErr w:type="spellEnd"/>
      <w:r w:rsidRPr="00866216">
        <w:rPr>
          <w:b/>
          <w:bCs/>
        </w:rPr>
        <w:t>.</w:t>
      </w:r>
    </w:p>
    <w:p w14:paraId="636D462C" w14:textId="77777777" w:rsidR="009A4F18" w:rsidRDefault="009A4F18" w:rsidP="009A4F18"/>
    <w:p w14:paraId="6A0CFBE0" w14:textId="5F48494B" w:rsidR="001C0962" w:rsidRDefault="001F5ECB" w:rsidP="00397DD6">
      <w:pPr>
        <w:spacing w:after="0"/>
        <w:jc w:val="both"/>
      </w:pPr>
      <w:r>
        <w:t xml:space="preserve">It is beneficial for CLI handling among </w:t>
      </w:r>
      <w:proofErr w:type="spellStart"/>
      <w:r>
        <w:t>gNBs</w:t>
      </w:r>
      <w:proofErr w:type="spellEnd"/>
      <w:r>
        <w:t xml:space="preserve"> if dynamic scheduling information such as PDSCH scheduling, PUSCH &amp; PUCCH scheduling, and L1 </w:t>
      </w:r>
      <w:proofErr w:type="spellStart"/>
      <w:r>
        <w:t>priroity</w:t>
      </w:r>
      <w:proofErr w:type="spellEnd"/>
      <w:r>
        <w:t xml:space="preserve"> of UL transmission</w:t>
      </w:r>
      <w:r w:rsidR="00410541">
        <w:t xml:space="preserve">.  </w:t>
      </w:r>
      <w:r w:rsidR="001C0962">
        <w:t>For example</w:t>
      </w:r>
      <w:r w:rsidR="00424B21">
        <w:t>,</w:t>
      </w:r>
      <w:r w:rsidR="001C0962">
        <w:t xml:space="preserve"> an aggressor </w:t>
      </w:r>
      <w:proofErr w:type="spellStart"/>
      <w:r w:rsidR="001C0962">
        <w:t>gNB</w:t>
      </w:r>
      <w:proofErr w:type="spellEnd"/>
      <w:r w:rsidR="001C0962">
        <w:t xml:space="preserve"> may avoid transmitting a PDSCH carrying </w:t>
      </w:r>
      <w:proofErr w:type="spellStart"/>
      <w:r w:rsidR="001C0962">
        <w:t>eMBB</w:t>
      </w:r>
      <w:proofErr w:type="spellEnd"/>
      <w:r w:rsidR="001C0962">
        <w:t xml:space="preserve"> traffic to its UE if it knows that a nearby victim </w:t>
      </w:r>
      <w:proofErr w:type="spellStart"/>
      <w:r w:rsidR="001C0962">
        <w:t>gNB</w:t>
      </w:r>
      <w:proofErr w:type="spellEnd"/>
      <w:r w:rsidR="001C0962">
        <w:t xml:space="preserve"> is trying to receive a URLLC PUSCH.  However, such dynamic scheduling information is not practical to be exchanged among </w:t>
      </w:r>
      <w:proofErr w:type="spellStart"/>
      <w:r w:rsidR="001C0962">
        <w:t>gNB</w:t>
      </w:r>
      <w:proofErr w:type="spellEnd"/>
      <w:r w:rsidR="001C0962">
        <w:t xml:space="preserve"> over slow interface such as the </w:t>
      </w:r>
      <w:proofErr w:type="spellStart"/>
      <w:r w:rsidR="001C0962">
        <w:t>Xn</w:t>
      </w:r>
      <w:proofErr w:type="spellEnd"/>
      <w:r w:rsidR="001C0962">
        <w:t xml:space="preserve"> inter</w:t>
      </w:r>
      <w:r w:rsidR="00A149DE">
        <w:t>f</w:t>
      </w:r>
      <w:r w:rsidR="001C0962">
        <w:t xml:space="preserve">ace. </w:t>
      </w:r>
      <w:r w:rsidR="0040755D">
        <w:t xml:space="preserve"> </w:t>
      </w:r>
    </w:p>
    <w:p w14:paraId="5FE1FFDC" w14:textId="77777777" w:rsidR="001C0962" w:rsidRDefault="001C0962" w:rsidP="00397DD6">
      <w:pPr>
        <w:spacing w:after="0"/>
        <w:jc w:val="both"/>
      </w:pPr>
    </w:p>
    <w:p w14:paraId="2F999430" w14:textId="195AC2A7" w:rsidR="001C0962" w:rsidRPr="001C0962" w:rsidRDefault="001C0962" w:rsidP="00397DD6">
      <w:pPr>
        <w:spacing w:after="0"/>
        <w:jc w:val="both"/>
        <w:rPr>
          <w:b/>
          <w:bCs/>
        </w:rPr>
      </w:pPr>
      <w:r w:rsidRPr="001C0962">
        <w:rPr>
          <w:b/>
          <w:bCs/>
        </w:rPr>
        <w:t xml:space="preserve">Observation 7: Although it is beneficial to exchange dynamic scheduling information among </w:t>
      </w:r>
      <w:proofErr w:type="spellStart"/>
      <w:r w:rsidRPr="001C0962">
        <w:rPr>
          <w:b/>
          <w:bCs/>
        </w:rPr>
        <w:t>gNBs</w:t>
      </w:r>
      <w:proofErr w:type="spellEnd"/>
      <w:r w:rsidRPr="001C0962">
        <w:rPr>
          <w:b/>
          <w:bCs/>
        </w:rPr>
        <w:t xml:space="preserve"> for CLI handling, it is not practical to signal this information over slow interface such as </w:t>
      </w:r>
      <w:proofErr w:type="spellStart"/>
      <w:r w:rsidRPr="001C0962">
        <w:rPr>
          <w:b/>
          <w:bCs/>
        </w:rPr>
        <w:t>Xn</w:t>
      </w:r>
      <w:proofErr w:type="spellEnd"/>
      <w:r w:rsidRPr="001C0962">
        <w:rPr>
          <w:b/>
          <w:bCs/>
        </w:rPr>
        <w:t xml:space="preserve"> interface.</w:t>
      </w:r>
    </w:p>
    <w:p w14:paraId="00DA990C" w14:textId="77777777" w:rsidR="001C0962" w:rsidRDefault="001C0962" w:rsidP="00397DD6">
      <w:pPr>
        <w:spacing w:after="0"/>
        <w:jc w:val="both"/>
      </w:pPr>
    </w:p>
    <w:p w14:paraId="4D5D9658" w14:textId="77777777" w:rsidR="001C0962" w:rsidRDefault="001C0962" w:rsidP="00397DD6">
      <w:pPr>
        <w:spacing w:after="0"/>
        <w:jc w:val="both"/>
      </w:pPr>
    </w:p>
    <w:p w14:paraId="5C0E17AF" w14:textId="5A3BBB72" w:rsidR="00397DD6" w:rsidRDefault="001C0962" w:rsidP="0040755D">
      <w:pPr>
        <w:spacing w:after="0"/>
        <w:jc w:val="both"/>
        <w:rPr>
          <w:rFonts w:eastAsia="Batang" w:cstheme="minorBidi"/>
          <w:lang w:eastAsia="zh-CN"/>
        </w:rPr>
      </w:pPr>
      <w:r>
        <w:rPr>
          <w:rFonts w:eastAsia="Batang" w:cstheme="minorBidi"/>
          <w:lang w:eastAsia="zh-CN"/>
        </w:rPr>
        <w:t xml:space="preserve">One way </w:t>
      </w:r>
      <w:r w:rsidR="00B074DF">
        <w:rPr>
          <w:rFonts w:eastAsia="Batang" w:cstheme="minorBidi"/>
          <w:lang w:eastAsia="zh-CN"/>
        </w:rPr>
        <w:t xml:space="preserve">such dynamic scheduling information can be exchanged quickly among </w:t>
      </w:r>
      <w:proofErr w:type="spellStart"/>
      <w:r w:rsidR="00B074DF">
        <w:rPr>
          <w:rFonts w:eastAsia="Batang" w:cstheme="minorBidi"/>
          <w:lang w:eastAsia="zh-CN"/>
        </w:rPr>
        <w:t>gNB</w:t>
      </w:r>
      <w:proofErr w:type="spellEnd"/>
      <w:r w:rsidR="00B074DF">
        <w:rPr>
          <w:rFonts w:eastAsia="Batang" w:cstheme="minorBidi"/>
          <w:lang w:eastAsia="zh-CN"/>
        </w:rPr>
        <w:t xml:space="preserve"> is to signal it Over</w:t>
      </w:r>
      <w:r w:rsidR="00424B21">
        <w:rPr>
          <w:rFonts w:eastAsia="Batang" w:cstheme="minorBidi"/>
          <w:lang w:eastAsia="zh-CN"/>
        </w:rPr>
        <w:t>-</w:t>
      </w:r>
      <w:r w:rsidR="00B074DF">
        <w:rPr>
          <w:rFonts w:eastAsia="Batang" w:cstheme="minorBidi"/>
          <w:lang w:eastAsia="zh-CN"/>
        </w:rPr>
        <w:t>The</w:t>
      </w:r>
      <w:r w:rsidR="00424B21">
        <w:rPr>
          <w:rFonts w:eastAsia="Batang" w:cstheme="minorBidi"/>
          <w:lang w:eastAsia="zh-CN"/>
        </w:rPr>
        <w:t>-</w:t>
      </w:r>
      <w:r w:rsidR="00B074DF">
        <w:rPr>
          <w:rFonts w:eastAsia="Batang" w:cstheme="minorBidi"/>
          <w:lang w:eastAsia="zh-CN"/>
        </w:rPr>
        <w:t xml:space="preserve">Air (OTA </w:t>
      </w:r>
      <w:proofErr w:type="spellStart"/>
      <w:r w:rsidR="00B074DF">
        <w:rPr>
          <w:rFonts w:eastAsia="Batang" w:cstheme="minorBidi"/>
          <w:lang w:eastAsia="zh-CN"/>
        </w:rPr>
        <w:t>signaling</w:t>
      </w:r>
      <w:proofErr w:type="spellEnd"/>
      <w:r w:rsidR="00B074DF">
        <w:rPr>
          <w:rFonts w:eastAsia="Batang" w:cstheme="minorBidi"/>
          <w:lang w:eastAsia="zh-CN"/>
        </w:rPr>
        <w:t>) using RS.  A</w:t>
      </w:r>
      <w:r w:rsidR="0040755D">
        <w:rPr>
          <w:rFonts w:eastAsia="Batang" w:cstheme="minorBidi"/>
          <w:lang w:eastAsia="zh-CN"/>
        </w:rPr>
        <w:t xml:space="preserve">n example use of </w:t>
      </w:r>
      <w:r w:rsidR="001E54C6">
        <w:rPr>
          <w:rFonts w:eastAsia="Batang" w:cstheme="minorBidi"/>
          <w:lang w:eastAsia="zh-CN"/>
        </w:rPr>
        <w:t xml:space="preserve">OTA </w:t>
      </w:r>
      <w:r w:rsidR="0040755D">
        <w:rPr>
          <w:rFonts w:eastAsia="Batang" w:cstheme="minorBidi"/>
          <w:lang w:eastAsia="zh-CN"/>
        </w:rPr>
        <w:t xml:space="preserve">RS to indicate L1 priority among </w:t>
      </w:r>
      <w:proofErr w:type="spellStart"/>
      <w:r w:rsidR="0040755D">
        <w:rPr>
          <w:rFonts w:eastAsia="Batang" w:cstheme="minorBidi"/>
          <w:lang w:eastAsia="zh-CN"/>
        </w:rPr>
        <w:t>gNB</w:t>
      </w:r>
      <w:proofErr w:type="spellEnd"/>
      <w:r w:rsidR="0040755D">
        <w:rPr>
          <w:rFonts w:eastAsia="Batang" w:cstheme="minorBidi"/>
          <w:lang w:eastAsia="zh-CN"/>
        </w:rPr>
        <w:t xml:space="preserve"> is shown in </w:t>
      </w:r>
      <w:r w:rsidR="00397DD6" w:rsidRPr="605EABA9">
        <w:rPr>
          <w:rFonts w:eastAsia="Batang" w:cstheme="minorBidi"/>
          <w:lang w:eastAsia="zh-CN"/>
        </w:rPr>
        <w:fldChar w:fldCharType="begin"/>
      </w:r>
      <w:r w:rsidR="00397DD6" w:rsidRPr="605EABA9">
        <w:rPr>
          <w:rFonts w:eastAsia="Batang" w:cstheme="minorBidi"/>
          <w:lang w:eastAsia="zh-CN"/>
        </w:rPr>
        <w:instrText xml:space="preserve"> REF _Ref111036033 \h  \* MERGEFORMAT </w:instrText>
      </w:r>
      <w:r w:rsidR="00397DD6" w:rsidRPr="605EABA9">
        <w:rPr>
          <w:rFonts w:eastAsia="Batang" w:cstheme="minorBidi"/>
          <w:lang w:eastAsia="zh-CN"/>
        </w:rPr>
      </w:r>
      <w:r w:rsidR="00397DD6" w:rsidRPr="605EABA9">
        <w:rPr>
          <w:rFonts w:eastAsia="Batang" w:cstheme="minorBidi"/>
          <w:lang w:eastAsia="zh-CN"/>
        </w:rPr>
        <w:fldChar w:fldCharType="separate"/>
      </w:r>
      <w:r w:rsidR="001E07AF">
        <w:t xml:space="preserve">Figure </w:t>
      </w:r>
      <w:r w:rsidR="001E07AF">
        <w:rPr>
          <w:noProof/>
        </w:rPr>
        <w:t>1</w:t>
      </w:r>
      <w:r w:rsidR="00397DD6" w:rsidRPr="605EABA9">
        <w:rPr>
          <w:rFonts w:eastAsia="Batang" w:cstheme="minorBidi"/>
          <w:lang w:eastAsia="zh-CN"/>
        </w:rPr>
        <w:fldChar w:fldCharType="end"/>
      </w:r>
      <w:r w:rsidR="00397DD6" w:rsidRPr="605EABA9">
        <w:rPr>
          <w:rFonts w:eastAsia="Batang" w:cstheme="minorBidi"/>
          <w:lang w:eastAsia="zh-CN"/>
        </w:rPr>
        <w:t xml:space="preserve">, </w:t>
      </w:r>
      <w:r w:rsidR="001E54C6">
        <w:rPr>
          <w:rFonts w:eastAsia="Batang" w:cstheme="minorBidi"/>
          <w:lang w:eastAsia="zh-CN"/>
        </w:rPr>
        <w:t>where gNB1 and gNB2 have SBFD format {XXXXU}</w:t>
      </w:r>
      <w:r w:rsidR="00397DD6" w:rsidRPr="605EABA9">
        <w:rPr>
          <w:rFonts w:eastAsia="Batang" w:cstheme="minorBidi"/>
          <w:lang w:eastAsia="zh-CN"/>
        </w:rPr>
        <w:t>.</w:t>
      </w:r>
      <w:r w:rsidR="001E54C6">
        <w:rPr>
          <w:rFonts w:eastAsia="Batang" w:cstheme="minorBidi"/>
          <w:lang w:eastAsia="zh-CN"/>
        </w:rPr>
        <w:t xml:space="preserve">  In Slot </w:t>
      </w:r>
      <w:r w:rsidR="001E54C6" w:rsidRPr="001E54C6">
        <w:rPr>
          <w:rFonts w:eastAsia="Batang" w:cstheme="minorBidi"/>
          <w:i/>
          <w:iCs/>
          <w:lang w:eastAsia="zh-CN"/>
        </w:rPr>
        <w:t>n</w:t>
      </w:r>
      <w:r w:rsidR="001E54C6">
        <w:rPr>
          <w:rFonts w:eastAsia="Batang" w:cstheme="minorBidi"/>
          <w:lang w:eastAsia="zh-CN"/>
        </w:rPr>
        <w:t xml:space="preserve">, gNB1 transmits DCI#1 to schedule a PDSCH carrying </w:t>
      </w:r>
      <w:proofErr w:type="spellStart"/>
      <w:r w:rsidR="001E54C6">
        <w:rPr>
          <w:rFonts w:eastAsia="Batang" w:cstheme="minorBidi"/>
          <w:lang w:eastAsia="zh-CN"/>
        </w:rPr>
        <w:t>eMBB</w:t>
      </w:r>
      <w:proofErr w:type="spellEnd"/>
      <w:r w:rsidR="001E54C6">
        <w:rPr>
          <w:rFonts w:eastAsia="Batang" w:cstheme="minorBidi"/>
          <w:lang w:eastAsia="zh-CN"/>
        </w:rPr>
        <w:t xml:space="preserve"> at Slot </w:t>
      </w:r>
      <w:r w:rsidR="001E54C6" w:rsidRPr="001E54C6">
        <w:rPr>
          <w:rFonts w:eastAsia="Batang" w:cstheme="minorBidi"/>
          <w:i/>
          <w:iCs/>
          <w:lang w:eastAsia="zh-CN"/>
        </w:rPr>
        <w:t>n</w:t>
      </w:r>
      <w:r w:rsidR="001E54C6">
        <w:rPr>
          <w:rFonts w:eastAsia="Batang" w:cstheme="minorBidi"/>
          <w:lang w:eastAsia="zh-CN"/>
        </w:rPr>
        <w:t xml:space="preserve">+2 to its UE.  In Slot </w:t>
      </w:r>
      <w:r w:rsidR="001E54C6" w:rsidRPr="001E54C6">
        <w:rPr>
          <w:rFonts w:eastAsia="Batang" w:cstheme="minorBidi"/>
          <w:i/>
          <w:iCs/>
          <w:lang w:eastAsia="zh-CN"/>
        </w:rPr>
        <w:t>n</w:t>
      </w:r>
      <w:r w:rsidR="001E54C6">
        <w:rPr>
          <w:rFonts w:eastAsia="Batang" w:cstheme="minorBidi"/>
          <w:lang w:eastAsia="zh-CN"/>
        </w:rPr>
        <w:t xml:space="preserve">+1, gNB2 transmits DCI#2 to schedule a High L1 priority URLCC PUSCH for its UE at Slot </w:t>
      </w:r>
      <w:r w:rsidR="001E54C6" w:rsidRPr="001E54C6">
        <w:rPr>
          <w:rFonts w:eastAsia="Batang" w:cstheme="minorBidi"/>
          <w:i/>
          <w:iCs/>
          <w:lang w:eastAsia="zh-CN"/>
        </w:rPr>
        <w:t>n</w:t>
      </w:r>
      <w:r w:rsidR="001E54C6">
        <w:rPr>
          <w:rFonts w:eastAsia="Batang" w:cstheme="minorBidi"/>
          <w:lang w:eastAsia="zh-CN"/>
        </w:rPr>
        <w:t xml:space="preserve">+2, which may experience high CLI from the </w:t>
      </w:r>
      <w:proofErr w:type="spellStart"/>
      <w:r w:rsidR="001E54C6">
        <w:rPr>
          <w:rFonts w:eastAsia="Batang" w:cstheme="minorBidi"/>
          <w:lang w:eastAsia="zh-CN"/>
        </w:rPr>
        <w:t>eMBB</w:t>
      </w:r>
      <w:proofErr w:type="spellEnd"/>
      <w:r w:rsidR="001E54C6">
        <w:rPr>
          <w:rFonts w:eastAsia="Batang" w:cstheme="minorBidi"/>
          <w:lang w:eastAsia="zh-CN"/>
        </w:rPr>
        <w:t xml:space="preserve"> PDSCH from gNB1.  Consequently, gNB2 sends an OTA L1 indicator to gNB1 at the point of </w:t>
      </w:r>
      <w:r w:rsidR="00424B21">
        <w:rPr>
          <w:rFonts w:eastAsia="Batang" w:cstheme="minorBidi"/>
          <w:lang w:eastAsia="zh-CN"/>
        </w:rPr>
        <w:t>transmitting</w:t>
      </w:r>
      <w:r w:rsidR="001E54C6">
        <w:rPr>
          <w:rFonts w:eastAsia="Batang" w:cstheme="minorBidi"/>
          <w:lang w:eastAsia="zh-CN"/>
        </w:rPr>
        <w:t xml:space="preserve"> the UL Grant in DCI#2 in Slot </w:t>
      </w:r>
      <w:r w:rsidR="001E54C6" w:rsidRPr="001E54C6">
        <w:rPr>
          <w:rFonts w:eastAsia="Batang" w:cstheme="minorBidi"/>
          <w:i/>
          <w:iCs/>
          <w:lang w:eastAsia="zh-CN"/>
        </w:rPr>
        <w:t>n</w:t>
      </w:r>
      <w:r w:rsidR="001E54C6">
        <w:rPr>
          <w:rFonts w:eastAsia="Batang" w:cstheme="minorBidi"/>
          <w:lang w:eastAsia="zh-CN"/>
        </w:rPr>
        <w:t xml:space="preserve">+1, to inform gNB1 of the URLLC PUSCH in Slot </w:t>
      </w:r>
      <w:r w:rsidR="001E54C6" w:rsidRPr="001E54C6">
        <w:rPr>
          <w:rFonts w:eastAsia="Batang" w:cstheme="minorBidi"/>
          <w:i/>
          <w:iCs/>
          <w:lang w:eastAsia="zh-CN"/>
        </w:rPr>
        <w:t>n</w:t>
      </w:r>
      <w:r w:rsidR="001E54C6">
        <w:rPr>
          <w:rFonts w:eastAsia="Batang" w:cstheme="minorBidi"/>
          <w:lang w:eastAsia="zh-CN"/>
        </w:rPr>
        <w:t>+2.</w:t>
      </w:r>
      <w:r w:rsidR="00307498">
        <w:rPr>
          <w:rFonts w:eastAsia="Batang" w:cstheme="minorBidi"/>
          <w:lang w:eastAsia="zh-CN"/>
        </w:rPr>
        <w:t xml:space="preserve">  gNB1 cancels its </w:t>
      </w:r>
      <w:proofErr w:type="spellStart"/>
      <w:r w:rsidR="00307498">
        <w:rPr>
          <w:rFonts w:eastAsia="Batang" w:cstheme="minorBidi"/>
          <w:lang w:eastAsia="zh-CN"/>
        </w:rPr>
        <w:t>eMBB</w:t>
      </w:r>
      <w:proofErr w:type="spellEnd"/>
      <w:r w:rsidR="00307498">
        <w:rPr>
          <w:rFonts w:eastAsia="Batang" w:cstheme="minorBidi"/>
          <w:lang w:eastAsia="zh-CN"/>
        </w:rPr>
        <w:t xml:space="preserve"> PDSCH transmission to avoid causing high CLI to gNB2’s URLLC PUSCH.  gNB1 further sends a DL Pre-emption Indicator to its UE in Slot </w:t>
      </w:r>
      <w:r w:rsidR="00307498" w:rsidRPr="00307498">
        <w:rPr>
          <w:rFonts w:eastAsia="Batang" w:cstheme="minorBidi"/>
          <w:i/>
          <w:iCs/>
          <w:lang w:eastAsia="zh-CN"/>
        </w:rPr>
        <w:t>n</w:t>
      </w:r>
      <w:r w:rsidR="00307498">
        <w:rPr>
          <w:rFonts w:eastAsia="Batang" w:cstheme="minorBidi"/>
          <w:lang w:eastAsia="zh-CN"/>
        </w:rPr>
        <w:t xml:space="preserve">+3 indicating that it has cancelled the PDSCH in Slot </w:t>
      </w:r>
      <w:r w:rsidR="00307498" w:rsidRPr="00307498">
        <w:rPr>
          <w:rFonts w:eastAsia="Batang" w:cstheme="minorBidi"/>
          <w:i/>
          <w:iCs/>
          <w:lang w:eastAsia="zh-CN"/>
        </w:rPr>
        <w:t>n</w:t>
      </w:r>
      <w:r w:rsidR="00307498">
        <w:rPr>
          <w:rFonts w:eastAsia="Batang" w:cstheme="minorBidi"/>
          <w:lang w:eastAsia="zh-CN"/>
        </w:rPr>
        <w:t>+2.</w:t>
      </w:r>
      <w:r w:rsidR="001E54C6">
        <w:rPr>
          <w:rFonts w:eastAsia="Batang" w:cstheme="minorBidi"/>
          <w:lang w:eastAsia="zh-CN"/>
        </w:rPr>
        <w:t xml:space="preserve">  </w:t>
      </w:r>
      <w:r w:rsidR="00307498">
        <w:rPr>
          <w:rFonts w:eastAsia="Batang" w:cstheme="minorBidi"/>
          <w:lang w:eastAsia="zh-CN"/>
        </w:rPr>
        <w:t xml:space="preserve">Hence, an OTA indicator can be beneficial in reducing CLI among </w:t>
      </w:r>
      <w:proofErr w:type="spellStart"/>
      <w:r w:rsidR="00307498">
        <w:rPr>
          <w:rFonts w:eastAsia="Batang" w:cstheme="minorBidi"/>
          <w:lang w:eastAsia="zh-CN"/>
        </w:rPr>
        <w:t>gNBs</w:t>
      </w:r>
      <w:proofErr w:type="spellEnd"/>
      <w:r w:rsidR="00307498">
        <w:rPr>
          <w:rFonts w:eastAsia="Batang" w:cstheme="minorBidi"/>
          <w:lang w:eastAsia="zh-CN"/>
        </w:rPr>
        <w:t>.</w:t>
      </w:r>
    </w:p>
    <w:p w14:paraId="23AF8B7D" w14:textId="77777777" w:rsidR="00397DD6" w:rsidRDefault="00397DD6" w:rsidP="00397DD6">
      <w:pPr>
        <w:spacing w:after="0"/>
        <w:rPr>
          <w:rFonts w:eastAsia="Batang" w:cstheme="minorHAnsi"/>
          <w:lang w:eastAsia="zh-CN"/>
        </w:rPr>
      </w:pPr>
    </w:p>
    <w:p w14:paraId="2086F801" w14:textId="77777777" w:rsidR="00397DD6" w:rsidRDefault="00397DD6" w:rsidP="00397DD6">
      <w:pPr>
        <w:spacing w:after="0"/>
        <w:rPr>
          <w:rFonts w:eastAsia="Batang" w:cstheme="minorHAnsi"/>
          <w:lang w:eastAsia="zh-CN"/>
        </w:rPr>
      </w:pPr>
    </w:p>
    <w:p w14:paraId="74E4FDAD" w14:textId="35B330E8" w:rsidR="00397DD6" w:rsidRDefault="001E54C6" w:rsidP="00397DD6">
      <w:pPr>
        <w:keepNext/>
        <w:spacing w:after="0"/>
        <w:jc w:val="center"/>
      </w:pPr>
      <w:r>
        <w:rPr>
          <w:noProof/>
        </w:rPr>
        <w:lastRenderedPageBreak/>
        <w:drawing>
          <wp:inline distT="0" distB="0" distL="0" distR="0" wp14:anchorId="665687F9" wp14:editId="37182E40">
            <wp:extent cx="5834380" cy="27374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4380" cy="2737485"/>
                    </a:xfrm>
                    <a:prstGeom prst="rect">
                      <a:avLst/>
                    </a:prstGeom>
                    <a:noFill/>
                  </pic:spPr>
                </pic:pic>
              </a:graphicData>
            </a:graphic>
          </wp:inline>
        </w:drawing>
      </w:r>
    </w:p>
    <w:p w14:paraId="0FE4C259" w14:textId="11F2C1C1" w:rsidR="00397DD6" w:rsidRDefault="00397DD6" w:rsidP="00397DD6">
      <w:pPr>
        <w:pStyle w:val="Caption"/>
        <w:jc w:val="center"/>
        <w:rPr>
          <w:rFonts w:eastAsia="Batang" w:cstheme="minorHAnsi"/>
          <w:lang w:eastAsia="zh-CN"/>
        </w:rPr>
      </w:pPr>
      <w:bookmarkStart w:id="2" w:name="_Ref111036033"/>
      <w:r>
        <w:t xml:space="preserve">Figure </w:t>
      </w:r>
      <w:r>
        <w:fldChar w:fldCharType="begin"/>
      </w:r>
      <w:r>
        <w:instrText>SEQ Figure \* ARABIC</w:instrText>
      </w:r>
      <w:r>
        <w:fldChar w:fldCharType="separate"/>
      </w:r>
      <w:r w:rsidR="005649D2">
        <w:rPr>
          <w:noProof/>
        </w:rPr>
        <w:t>1</w:t>
      </w:r>
      <w:r>
        <w:fldChar w:fldCharType="end"/>
      </w:r>
      <w:bookmarkEnd w:id="2"/>
      <w:r>
        <w:t xml:space="preserve">: </w:t>
      </w:r>
      <w:r w:rsidR="001E54C6">
        <w:t xml:space="preserve">OTA </w:t>
      </w:r>
      <w:r>
        <w:t xml:space="preserve">L1 priority indication between </w:t>
      </w:r>
      <w:proofErr w:type="spellStart"/>
      <w:r>
        <w:t>gNBs</w:t>
      </w:r>
      <w:proofErr w:type="spellEnd"/>
    </w:p>
    <w:p w14:paraId="56008468" w14:textId="77777777" w:rsidR="00397DD6" w:rsidRDefault="00397DD6" w:rsidP="00397DD6">
      <w:pPr>
        <w:spacing w:after="0"/>
        <w:rPr>
          <w:rFonts w:eastAsia="Batang" w:cstheme="minorHAnsi"/>
          <w:lang w:eastAsia="zh-CN"/>
        </w:rPr>
      </w:pPr>
    </w:p>
    <w:p w14:paraId="5D290857" w14:textId="5E652030" w:rsidR="00397DD6" w:rsidRPr="003D6CB6" w:rsidRDefault="00397DD6" w:rsidP="00397DD6">
      <w:pPr>
        <w:spacing w:after="0"/>
        <w:jc w:val="both"/>
        <w:rPr>
          <w:rFonts w:eastAsia="Batang" w:cstheme="minorHAnsi"/>
          <w:b/>
          <w:bCs/>
          <w:lang w:eastAsia="zh-CN"/>
        </w:rPr>
      </w:pPr>
      <w:r>
        <w:rPr>
          <w:rFonts w:eastAsia="Batang" w:cstheme="minorHAnsi"/>
          <w:b/>
          <w:bCs/>
          <w:lang w:eastAsia="zh-CN"/>
        </w:rPr>
        <w:t xml:space="preserve">Proposal 6: </w:t>
      </w:r>
      <w:r w:rsidR="001B249A">
        <w:rPr>
          <w:rFonts w:eastAsia="Batang" w:cstheme="minorHAnsi"/>
          <w:b/>
          <w:bCs/>
          <w:lang w:eastAsia="zh-CN"/>
        </w:rPr>
        <w:t xml:space="preserve">Support OTA </w:t>
      </w:r>
      <w:proofErr w:type="spellStart"/>
      <w:r>
        <w:rPr>
          <w:rFonts w:eastAsia="Batang" w:cstheme="minorHAnsi"/>
          <w:b/>
          <w:bCs/>
          <w:lang w:eastAsia="zh-CN"/>
        </w:rPr>
        <w:t>gNB-gNB</w:t>
      </w:r>
      <w:proofErr w:type="spellEnd"/>
      <w:r>
        <w:rPr>
          <w:rFonts w:eastAsia="Batang" w:cstheme="minorHAnsi"/>
          <w:b/>
          <w:bCs/>
          <w:lang w:eastAsia="zh-CN"/>
        </w:rPr>
        <w:t xml:space="preserve"> </w:t>
      </w:r>
      <w:proofErr w:type="spellStart"/>
      <w:r w:rsidR="001B249A">
        <w:rPr>
          <w:rFonts w:eastAsia="Batang" w:cstheme="minorHAnsi"/>
          <w:b/>
          <w:bCs/>
          <w:lang w:eastAsia="zh-CN"/>
        </w:rPr>
        <w:t>signaling</w:t>
      </w:r>
      <w:proofErr w:type="spellEnd"/>
      <w:r w:rsidR="001B249A">
        <w:rPr>
          <w:rFonts w:eastAsia="Batang" w:cstheme="minorHAnsi"/>
          <w:b/>
          <w:bCs/>
          <w:lang w:eastAsia="zh-CN"/>
        </w:rPr>
        <w:t xml:space="preserve"> to exchange dynamic scheduling information such as </w:t>
      </w:r>
      <w:r>
        <w:rPr>
          <w:rFonts w:eastAsia="Batang" w:cstheme="minorHAnsi"/>
          <w:b/>
          <w:bCs/>
          <w:lang w:eastAsia="zh-CN"/>
        </w:rPr>
        <w:t xml:space="preserve">L1 priority </w:t>
      </w:r>
      <w:r w:rsidR="001B249A">
        <w:rPr>
          <w:rFonts w:eastAsia="Batang" w:cstheme="minorHAnsi"/>
          <w:b/>
          <w:bCs/>
          <w:lang w:eastAsia="zh-CN"/>
        </w:rPr>
        <w:t xml:space="preserve">among </w:t>
      </w:r>
      <w:proofErr w:type="spellStart"/>
      <w:r w:rsidR="001B249A">
        <w:rPr>
          <w:rFonts w:eastAsia="Batang" w:cstheme="minorHAnsi"/>
          <w:b/>
          <w:bCs/>
          <w:lang w:eastAsia="zh-CN"/>
        </w:rPr>
        <w:t>gNBs</w:t>
      </w:r>
      <w:proofErr w:type="spellEnd"/>
      <w:r>
        <w:rPr>
          <w:rFonts w:eastAsia="Batang" w:cstheme="minorHAnsi"/>
          <w:b/>
          <w:bCs/>
          <w:lang w:eastAsia="zh-CN"/>
        </w:rPr>
        <w:t>.</w:t>
      </w:r>
    </w:p>
    <w:p w14:paraId="53699E6B" w14:textId="0A31CE85" w:rsidR="00410541" w:rsidRDefault="00410541" w:rsidP="00AC17F2"/>
    <w:p w14:paraId="57E15A96" w14:textId="77777777" w:rsidR="007B7027" w:rsidRDefault="007B7027" w:rsidP="007B7027"/>
    <w:p w14:paraId="7B5D026F" w14:textId="5A2CB3A4" w:rsidR="007B7027" w:rsidRDefault="007B7027" w:rsidP="007B7027">
      <w:pPr>
        <w:pStyle w:val="Heading3"/>
        <w:numPr>
          <w:ilvl w:val="2"/>
          <w:numId w:val="5"/>
        </w:numPr>
      </w:pPr>
      <w:proofErr w:type="spellStart"/>
      <w:r w:rsidRPr="007B7027">
        <w:t>gNB-gNB</w:t>
      </w:r>
      <w:proofErr w:type="spellEnd"/>
      <w:r w:rsidRPr="007B7027">
        <w:t xml:space="preserve"> spatial domain coordination</w:t>
      </w:r>
    </w:p>
    <w:p w14:paraId="349C4351" w14:textId="1DD272EF" w:rsidR="00B614F3" w:rsidRDefault="007B7027" w:rsidP="00B94E87">
      <w:r>
        <w:t xml:space="preserve">In the SI, </w:t>
      </w:r>
      <w:r w:rsidR="00B94E87">
        <w:t xml:space="preserve">information exchange on DL transmission beams among </w:t>
      </w:r>
      <w:proofErr w:type="spellStart"/>
      <w:r w:rsidR="00B94E87">
        <w:t>gNBs</w:t>
      </w:r>
      <w:proofErr w:type="spellEnd"/>
      <w:r w:rsidR="00B94E87">
        <w:t xml:space="preserve"> was considered without conclusion.</w:t>
      </w:r>
      <w:r w:rsidR="0082455C">
        <w:t xml:space="preserve">  The methods considered were to exchange a list of preferred and non-preferred DL beams among </w:t>
      </w:r>
      <w:proofErr w:type="spellStart"/>
      <w:r w:rsidR="0082455C">
        <w:t>gNBs</w:t>
      </w:r>
      <w:proofErr w:type="spellEnd"/>
      <w:r w:rsidR="0082455C">
        <w:t xml:space="preserve">.  If this information is exchanged over the </w:t>
      </w:r>
      <w:proofErr w:type="spellStart"/>
      <w:r w:rsidR="0082455C">
        <w:t>Xn</w:t>
      </w:r>
      <w:proofErr w:type="spellEnd"/>
      <w:r w:rsidR="0082455C">
        <w:t xml:space="preserve"> interface, then only a semi-static list of preferred &amp; non-preferred DL beams can be signalled.  It should be noted that beam scheduling is performed dynamically and imposing a list of preferred &amp; non-preferred DL beams semi-statically may restrict the </w:t>
      </w:r>
      <w:proofErr w:type="spellStart"/>
      <w:r w:rsidR="0082455C">
        <w:t>gNB’s</w:t>
      </w:r>
      <w:proofErr w:type="spellEnd"/>
      <w:r w:rsidR="0082455C">
        <w:t xml:space="preserve"> scheduling performance.  This is because there is no guarantee that the victim </w:t>
      </w:r>
      <w:proofErr w:type="spellStart"/>
      <w:r w:rsidR="0082455C">
        <w:t>gNB</w:t>
      </w:r>
      <w:proofErr w:type="spellEnd"/>
      <w:r w:rsidR="0082455C">
        <w:t xml:space="preserve"> will be receiving any UL packet or UL packet in a beam that </w:t>
      </w:r>
      <w:r w:rsidR="00B2582C">
        <w:t xml:space="preserve">requires the aggressor </w:t>
      </w:r>
      <w:proofErr w:type="spellStart"/>
      <w:r w:rsidR="00B2582C">
        <w:t>gNB</w:t>
      </w:r>
      <w:proofErr w:type="spellEnd"/>
      <w:r w:rsidR="00B2582C">
        <w:t xml:space="preserve"> to refrain from using a non-preferred beam.</w:t>
      </w:r>
      <w:r w:rsidR="00960E74">
        <w:t xml:space="preserve">  For example assume that victim </w:t>
      </w:r>
      <w:proofErr w:type="spellStart"/>
      <w:r w:rsidR="00960E74">
        <w:t>gNB</w:t>
      </w:r>
      <w:proofErr w:type="spellEnd"/>
      <w:r w:rsidR="00960E74">
        <w:t xml:space="preserve"> does not preferred Beam A from aggressor </w:t>
      </w:r>
      <w:proofErr w:type="spellStart"/>
      <w:r w:rsidR="00960E74">
        <w:t>gNB</w:t>
      </w:r>
      <w:proofErr w:type="spellEnd"/>
      <w:r w:rsidR="00960E74">
        <w:t xml:space="preserve">, and in a specific slot, the aggressor </w:t>
      </w:r>
      <w:proofErr w:type="spellStart"/>
      <w:r w:rsidR="00960E74">
        <w:t>gNB</w:t>
      </w:r>
      <w:proofErr w:type="spellEnd"/>
      <w:r w:rsidR="00960E74">
        <w:t xml:space="preserve"> wishes to schedule a UE with Beam A as that is the best beam for that UE, if the victim </w:t>
      </w:r>
      <w:proofErr w:type="spellStart"/>
      <w:r w:rsidR="00960E74">
        <w:t>gNB</w:t>
      </w:r>
      <w:proofErr w:type="spellEnd"/>
      <w:r w:rsidR="00960E74">
        <w:t xml:space="preserve"> is not even receiving anything in the uplink, then the aggressor </w:t>
      </w:r>
      <w:proofErr w:type="spellStart"/>
      <w:r w:rsidR="00960E74">
        <w:t>gNB</w:t>
      </w:r>
      <w:proofErr w:type="spellEnd"/>
      <w:r w:rsidR="00960E74">
        <w:t xml:space="preserve"> will degrade its scheduling performance if it avoid using Beam A</w:t>
      </w:r>
      <w:r w:rsidR="006A0888">
        <w:t xml:space="preserve"> </w:t>
      </w:r>
      <w:r w:rsidR="0048612F">
        <w:t xml:space="preserve">and instead use a sub-optimum beam </w:t>
      </w:r>
      <w:r w:rsidR="006A0888">
        <w:t xml:space="preserve">without benefiting the victim </w:t>
      </w:r>
      <w:proofErr w:type="spellStart"/>
      <w:r w:rsidR="006A0888">
        <w:t>gNB</w:t>
      </w:r>
      <w:proofErr w:type="spellEnd"/>
      <w:r w:rsidR="00960E74">
        <w:t xml:space="preserve">.  </w:t>
      </w:r>
    </w:p>
    <w:p w14:paraId="64E33C54" w14:textId="15E5B4DF" w:rsidR="00A03368" w:rsidRPr="00C3522A" w:rsidRDefault="00A03368" w:rsidP="00B94E87">
      <w:pPr>
        <w:rPr>
          <w:b/>
          <w:bCs/>
        </w:rPr>
      </w:pPr>
      <w:r w:rsidRPr="00C3522A">
        <w:rPr>
          <w:b/>
          <w:bCs/>
        </w:rPr>
        <w:t xml:space="preserve">Observation 8: Information exchange of list of preferred &amp; non-preferred beams among </w:t>
      </w:r>
      <w:proofErr w:type="spellStart"/>
      <w:r w:rsidRPr="00C3522A">
        <w:rPr>
          <w:b/>
          <w:bCs/>
        </w:rPr>
        <w:t>gNBs</w:t>
      </w:r>
      <w:proofErr w:type="spellEnd"/>
      <w:r w:rsidRPr="00C3522A">
        <w:rPr>
          <w:b/>
          <w:bCs/>
        </w:rPr>
        <w:t xml:space="preserve"> over the </w:t>
      </w:r>
      <w:proofErr w:type="spellStart"/>
      <w:r w:rsidRPr="00C3522A">
        <w:rPr>
          <w:b/>
          <w:bCs/>
        </w:rPr>
        <w:t>Xn</w:t>
      </w:r>
      <w:proofErr w:type="spellEnd"/>
      <w:r w:rsidRPr="00C3522A">
        <w:rPr>
          <w:b/>
          <w:bCs/>
        </w:rPr>
        <w:t xml:space="preserve"> interface is only practical for semi-static list of preferred &amp; non-preferred beams.  Such a semi-static list of preferred &amp; non-preferred beams may degrade an aggressor’s </w:t>
      </w:r>
      <w:proofErr w:type="spellStart"/>
      <w:r w:rsidRPr="00C3522A">
        <w:rPr>
          <w:b/>
          <w:bCs/>
        </w:rPr>
        <w:t>gNB</w:t>
      </w:r>
      <w:proofErr w:type="spellEnd"/>
      <w:r w:rsidRPr="00C3522A">
        <w:rPr>
          <w:b/>
          <w:bCs/>
        </w:rPr>
        <w:t xml:space="preserve"> performance since </w:t>
      </w:r>
      <w:r w:rsidR="00C3522A" w:rsidRPr="00C3522A">
        <w:rPr>
          <w:b/>
          <w:bCs/>
        </w:rPr>
        <w:t xml:space="preserve">there is no guarantee the victim </w:t>
      </w:r>
      <w:proofErr w:type="spellStart"/>
      <w:r w:rsidR="00C3522A" w:rsidRPr="00C3522A">
        <w:rPr>
          <w:b/>
          <w:bCs/>
        </w:rPr>
        <w:t>gNB</w:t>
      </w:r>
      <w:proofErr w:type="spellEnd"/>
      <w:r w:rsidR="00C3522A" w:rsidRPr="00C3522A">
        <w:rPr>
          <w:b/>
          <w:bCs/>
        </w:rPr>
        <w:t xml:space="preserve"> is receiving an uplink transmission that collides with the non-preferred beams from the aggressor thereby denying the aggressor </w:t>
      </w:r>
      <w:proofErr w:type="spellStart"/>
      <w:r w:rsidR="00C3522A" w:rsidRPr="00C3522A">
        <w:rPr>
          <w:b/>
          <w:bCs/>
        </w:rPr>
        <w:t>gNB</w:t>
      </w:r>
      <w:proofErr w:type="spellEnd"/>
      <w:r w:rsidR="00C3522A" w:rsidRPr="00C3522A">
        <w:rPr>
          <w:b/>
          <w:bCs/>
        </w:rPr>
        <w:t xml:space="preserve"> from using the best beam for its DL transmission.</w:t>
      </w:r>
    </w:p>
    <w:p w14:paraId="669886D2" w14:textId="77777777" w:rsidR="00C3522A" w:rsidRDefault="00C3522A" w:rsidP="00B94E87"/>
    <w:p w14:paraId="35791073" w14:textId="1A023BEE" w:rsidR="00C3522A" w:rsidRDefault="00C3522A" w:rsidP="00B94E87">
      <w:r>
        <w:t xml:space="preserve">Exchange of beam information among </w:t>
      </w:r>
      <w:proofErr w:type="spellStart"/>
      <w:r>
        <w:t>gNB</w:t>
      </w:r>
      <w:proofErr w:type="spellEnd"/>
      <w:r>
        <w:t xml:space="preserve"> is only beneficial if it can be done dynamically, for example OTA.  However, OTA signalling is only practical for small control information and sending a list of preferred &amp; non-preferred beams OTA may not be feasible.</w:t>
      </w:r>
    </w:p>
    <w:p w14:paraId="400B02EB" w14:textId="1BB0DDFD" w:rsidR="00C3522A" w:rsidRPr="00755983" w:rsidRDefault="00C3522A" w:rsidP="00B94E87">
      <w:pPr>
        <w:rPr>
          <w:b/>
          <w:bCs/>
        </w:rPr>
      </w:pPr>
      <w:r w:rsidRPr="00755983">
        <w:rPr>
          <w:b/>
          <w:bCs/>
        </w:rPr>
        <w:t xml:space="preserve">Observation 9: </w:t>
      </w:r>
      <w:r w:rsidR="00755983" w:rsidRPr="00755983">
        <w:rPr>
          <w:b/>
          <w:bCs/>
        </w:rPr>
        <w:t xml:space="preserve">Dynamic signalling of list of preferred &amp; non-preferred beams OTA between </w:t>
      </w:r>
      <w:proofErr w:type="spellStart"/>
      <w:r w:rsidR="00755983" w:rsidRPr="00755983">
        <w:rPr>
          <w:b/>
          <w:bCs/>
        </w:rPr>
        <w:t>gNBs</w:t>
      </w:r>
      <w:proofErr w:type="spellEnd"/>
      <w:r w:rsidR="00755983" w:rsidRPr="00755983">
        <w:rPr>
          <w:b/>
          <w:bCs/>
        </w:rPr>
        <w:t xml:space="preserve"> may not be practical if the list of preferred &amp; non-preferred beams is too large.</w:t>
      </w:r>
    </w:p>
    <w:p w14:paraId="6153E6C9" w14:textId="4D69B8E3" w:rsidR="00D15483" w:rsidRPr="00755983" w:rsidRDefault="00755983" w:rsidP="00D15483">
      <w:pPr>
        <w:rPr>
          <w:b/>
          <w:bCs/>
        </w:rPr>
      </w:pPr>
      <w:r w:rsidRPr="00755983">
        <w:rPr>
          <w:b/>
          <w:bCs/>
        </w:rPr>
        <w:t xml:space="preserve">Proposal 7: Consider the practicality of exchanging information of list of preferred &amp; non-preferred beams among </w:t>
      </w:r>
      <w:proofErr w:type="spellStart"/>
      <w:r w:rsidRPr="00755983">
        <w:rPr>
          <w:b/>
          <w:bCs/>
        </w:rPr>
        <w:t>gNBs</w:t>
      </w:r>
      <w:proofErr w:type="spellEnd"/>
      <w:r w:rsidRPr="00755983">
        <w:rPr>
          <w:b/>
          <w:bCs/>
        </w:rPr>
        <w:t>.</w:t>
      </w:r>
    </w:p>
    <w:p w14:paraId="37F7F44D" w14:textId="77777777" w:rsidR="00755983" w:rsidRDefault="00755983" w:rsidP="00D15483"/>
    <w:p w14:paraId="38700F39" w14:textId="77777777" w:rsidR="00C46DDA" w:rsidRDefault="00C46DDA" w:rsidP="00C46DDA"/>
    <w:p w14:paraId="0C4726EC" w14:textId="77777777" w:rsidR="00C46DDA" w:rsidRPr="00C46DDA" w:rsidRDefault="00C46DDA" w:rsidP="00C46DDA">
      <w:pPr>
        <w:pStyle w:val="ListParagraph"/>
        <w:numPr>
          <w:ilvl w:val="2"/>
          <w:numId w:val="5"/>
        </w:numPr>
        <w:rPr>
          <w:b/>
          <w:i/>
          <w:sz w:val="24"/>
        </w:rPr>
      </w:pPr>
      <w:proofErr w:type="spellStart"/>
      <w:r w:rsidRPr="00C46DDA">
        <w:rPr>
          <w:b/>
          <w:i/>
          <w:sz w:val="24"/>
        </w:rPr>
        <w:lastRenderedPageBreak/>
        <w:t>gNB-gNB</w:t>
      </w:r>
      <w:proofErr w:type="spellEnd"/>
      <w:r w:rsidRPr="00C46DDA">
        <w:rPr>
          <w:b/>
          <w:i/>
          <w:sz w:val="24"/>
        </w:rPr>
        <w:t xml:space="preserve"> transmission &amp; reception timing</w:t>
      </w:r>
    </w:p>
    <w:p w14:paraId="0328DB17" w14:textId="2F454A49" w:rsidR="004B4524" w:rsidRPr="004B4524" w:rsidRDefault="004B4524" w:rsidP="004B4524">
      <w:pPr>
        <w:spacing w:after="0"/>
        <w:rPr>
          <w:rFonts w:eastAsia="Batang" w:cstheme="minorHAnsi"/>
          <w:lang w:eastAsia="zh-CN"/>
        </w:rPr>
      </w:pPr>
      <w:r w:rsidRPr="004B4524">
        <w:rPr>
          <w:rFonts w:eastAsia="Batang" w:cstheme="minorHAnsi"/>
          <w:lang w:eastAsia="zh-CN"/>
        </w:rPr>
        <w:t xml:space="preserve">In a </w:t>
      </w:r>
      <w:proofErr w:type="spellStart"/>
      <w:r w:rsidRPr="004B4524">
        <w:rPr>
          <w:rFonts w:eastAsia="Batang" w:cstheme="minorHAnsi"/>
          <w:lang w:eastAsia="zh-CN"/>
        </w:rPr>
        <w:t>syncrhonised</w:t>
      </w:r>
      <w:proofErr w:type="spellEnd"/>
      <w:r w:rsidRPr="004B4524">
        <w:rPr>
          <w:rFonts w:eastAsia="Batang" w:cstheme="minorHAnsi"/>
          <w:lang w:eastAsia="zh-CN"/>
        </w:rPr>
        <w:t xml:space="preserve"> network, where the </w:t>
      </w:r>
      <w:proofErr w:type="spellStart"/>
      <w:r w:rsidRPr="004B4524">
        <w:rPr>
          <w:rFonts w:eastAsia="Batang" w:cstheme="minorHAnsi"/>
          <w:lang w:eastAsia="zh-CN"/>
        </w:rPr>
        <w:t>gNBs</w:t>
      </w:r>
      <w:proofErr w:type="spellEnd"/>
      <w:r w:rsidRPr="004B4524">
        <w:rPr>
          <w:rFonts w:eastAsia="Batang" w:cstheme="minorHAnsi"/>
          <w:lang w:eastAsia="zh-CN"/>
        </w:rPr>
        <w:t xml:space="preserve">’ slots start at the same time, an aggressor </w:t>
      </w:r>
      <w:proofErr w:type="spellStart"/>
      <w:r w:rsidRPr="004B4524">
        <w:rPr>
          <w:rFonts w:eastAsia="Batang" w:cstheme="minorHAnsi"/>
          <w:lang w:eastAsia="zh-CN"/>
        </w:rPr>
        <w:t>gNB’s</w:t>
      </w:r>
      <w:proofErr w:type="spellEnd"/>
      <w:r w:rsidRPr="004B4524">
        <w:rPr>
          <w:rFonts w:eastAsia="Batang" w:cstheme="minorHAnsi"/>
          <w:lang w:eastAsia="zh-CN"/>
        </w:rPr>
        <w:t xml:space="preserve"> DL transmission that causes CLI to a victim </w:t>
      </w:r>
      <w:proofErr w:type="spellStart"/>
      <w:r w:rsidRPr="004B4524">
        <w:rPr>
          <w:rFonts w:eastAsia="Batang" w:cstheme="minorHAnsi"/>
          <w:lang w:eastAsia="zh-CN"/>
        </w:rPr>
        <w:t>gNB</w:t>
      </w:r>
      <w:proofErr w:type="spellEnd"/>
      <w:r w:rsidRPr="004B4524">
        <w:rPr>
          <w:rFonts w:eastAsia="Batang" w:cstheme="minorHAnsi"/>
          <w:lang w:eastAsia="zh-CN"/>
        </w:rPr>
        <w:t xml:space="preserve"> UL reception would arrive later in the victim </w:t>
      </w:r>
      <w:proofErr w:type="spellStart"/>
      <w:r w:rsidRPr="004B4524">
        <w:rPr>
          <w:rFonts w:eastAsia="Batang" w:cstheme="minorHAnsi"/>
          <w:lang w:eastAsia="zh-CN"/>
        </w:rPr>
        <w:t>gNB’s</w:t>
      </w:r>
      <w:proofErr w:type="spellEnd"/>
      <w:r w:rsidRPr="004B4524">
        <w:rPr>
          <w:rFonts w:eastAsia="Batang" w:cstheme="minorHAnsi"/>
          <w:lang w:eastAsia="zh-CN"/>
        </w:rPr>
        <w:t xml:space="preserve"> slot or OFDM symbol due to propagation delay, i.e., the aggressor DL arrives at an offset after the start of the victim </w:t>
      </w:r>
      <w:proofErr w:type="spellStart"/>
      <w:r w:rsidRPr="004B4524">
        <w:rPr>
          <w:rFonts w:eastAsia="Batang" w:cstheme="minorHAnsi"/>
          <w:lang w:eastAsia="zh-CN"/>
        </w:rPr>
        <w:t>gNB’s</w:t>
      </w:r>
      <w:proofErr w:type="spellEnd"/>
      <w:r w:rsidRPr="004B4524">
        <w:rPr>
          <w:rFonts w:eastAsia="Batang" w:cstheme="minorHAnsi"/>
          <w:lang w:eastAsia="zh-CN"/>
        </w:rPr>
        <w:t xml:space="preserve"> slot or OFDM symbol.  For UL transmissions, a UE applies an overall timing advance </w:t>
      </w:r>
      <w:r w:rsidRPr="004B4524">
        <w:rPr>
          <w:rFonts w:eastAsia="Batang" w:cstheme="minorHAnsi"/>
          <w:i/>
          <w:iCs/>
          <w:lang w:eastAsia="zh-CN"/>
        </w:rPr>
        <w:t>T</w:t>
      </w:r>
      <w:r w:rsidRPr="004B4524">
        <w:rPr>
          <w:rFonts w:eastAsia="Batang" w:cstheme="minorHAnsi"/>
          <w:i/>
          <w:iCs/>
          <w:vertAlign w:val="subscript"/>
          <w:lang w:eastAsia="zh-CN"/>
        </w:rPr>
        <w:t>TA</w:t>
      </w:r>
      <w:r w:rsidRPr="004B4524">
        <w:rPr>
          <w:rFonts w:eastAsia="Batang" w:cstheme="minorHAnsi"/>
          <w:lang w:eastAsia="zh-CN"/>
        </w:rPr>
        <w:t xml:space="preserve"> = </w:t>
      </w:r>
      <w:r w:rsidRPr="004B4524">
        <w:rPr>
          <w:rFonts w:eastAsia="Batang" w:cstheme="minorHAnsi"/>
          <w:i/>
          <w:iCs/>
          <w:lang w:eastAsia="zh-CN"/>
        </w:rPr>
        <w:t>N</w:t>
      </w:r>
      <w:r w:rsidRPr="004B4524">
        <w:rPr>
          <w:rFonts w:eastAsia="Batang" w:cstheme="minorHAnsi"/>
          <w:i/>
          <w:iCs/>
          <w:vertAlign w:val="subscript"/>
          <w:lang w:eastAsia="zh-CN"/>
        </w:rPr>
        <w:t>TA</w:t>
      </w:r>
      <w:r w:rsidRPr="004B4524">
        <w:rPr>
          <w:rFonts w:eastAsia="Batang" w:cstheme="minorHAnsi"/>
          <w:lang w:eastAsia="zh-CN"/>
        </w:rPr>
        <w:t xml:space="preserve"> + </w:t>
      </w:r>
      <w:proofErr w:type="spellStart"/>
      <w:proofErr w:type="gramStart"/>
      <w:r w:rsidRPr="004B4524">
        <w:rPr>
          <w:rFonts w:eastAsia="Batang" w:cstheme="minorHAnsi"/>
          <w:i/>
          <w:iCs/>
          <w:lang w:eastAsia="zh-CN"/>
        </w:rPr>
        <w:t>N</w:t>
      </w:r>
      <w:r w:rsidRPr="004B4524">
        <w:rPr>
          <w:rFonts w:eastAsia="Batang" w:cstheme="minorHAnsi"/>
          <w:i/>
          <w:iCs/>
          <w:vertAlign w:val="subscript"/>
          <w:lang w:eastAsia="zh-CN"/>
        </w:rPr>
        <w:t>TA,offset</w:t>
      </w:r>
      <w:proofErr w:type="spellEnd"/>
      <w:proofErr w:type="gramEnd"/>
      <w:r w:rsidRPr="004B4524">
        <w:rPr>
          <w:rFonts w:eastAsia="Batang" w:cstheme="minorHAnsi"/>
          <w:lang w:eastAsia="zh-CN"/>
        </w:rPr>
        <w:t xml:space="preserve">, where </w:t>
      </w:r>
      <w:r w:rsidRPr="004B4524">
        <w:rPr>
          <w:rFonts w:eastAsia="Batang" w:cstheme="minorHAnsi"/>
          <w:i/>
          <w:iCs/>
          <w:lang w:eastAsia="zh-CN"/>
        </w:rPr>
        <w:t>N</w:t>
      </w:r>
      <w:r w:rsidRPr="004B4524">
        <w:rPr>
          <w:rFonts w:eastAsia="Batang" w:cstheme="minorHAnsi"/>
          <w:i/>
          <w:iCs/>
          <w:vertAlign w:val="subscript"/>
          <w:lang w:eastAsia="zh-CN"/>
        </w:rPr>
        <w:t>TA</w:t>
      </w:r>
      <w:r w:rsidRPr="004B4524">
        <w:rPr>
          <w:rFonts w:eastAsia="Batang" w:cstheme="minorHAnsi"/>
          <w:lang w:eastAsia="zh-CN"/>
        </w:rPr>
        <w:t xml:space="preserve"> is the timing advance used to compensate for the propagation delay between the </w:t>
      </w:r>
      <w:proofErr w:type="spellStart"/>
      <w:r w:rsidRPr="004B4524">
        <w:rPr>
          <w:rFonts w:eastAsia="Batang" w:cstheme="minorHAnsi"/>
          <w:lang w:eastAsia="zh-CN"/>
        </w:rPr>
        <w:t>gNB</w:t>
      </w:r>
      <w:proofErr w:type="spellEnd"/>
      <w:r w:rsidRPr="004B4524">
        <w:rPr>
          <w:rFonts w:eastAsia="Batang" w:cstheme="minorHAnsi"/>
          <w:lang w:eastAsia="zh-CN"/>
        </w:rPr>
        <w:t xml:space="preserve"> and the UE and </w:t>
      </w:r>
      <w:proofErr w:type="spellStart"/>
      <w:r w:rsidRPr="004B4524">
        <w:rPr>
          <w:rFonts w:eastAsia="Batang" w:cstheme="minorHAnsi"/>
          <w:i/>
          <w:iCs/>
          <w:lang w:eastAsia="zh-CN"/>
        </w:rPr>
        <w:t>N</w:t>
      </w:r>
      <w:r w:rsidRPr="004B4524">
        <w:rPr>
          <w:rFonts w:eastAsia="Batang" w:cstheme="minorHAnsi"/>
          <w:i/>
          <w:iCs/>
          <w:vertAlign w:val="subscript"/>
          <w:lang w:eastAsia="zh-CN"/>
        </w:rPr>
        <w:t>TA,offset</w:t>
      </w:r>
      <w:proofErr w:type="spellEnd"/>
      <w:r w:rsidRPr="004B4524">
        <w:rPr>
          <w:rFonts w:eastAsia="Batang" w:cstheme="minorHAnsi"/>
          <w:lang w:eastAsia="zh-CN"/>
        </w:rPr>
        <w:t xml:space="preserve"> is a common timing advance offset indicated in the SIB which can be configured with values {0, 13, 20} </w:t>
      </w:r>
      <w:r w:rsidRPr="004B4524">
        <w:rPr>
          <w:rFonts w:ascii="Symbol" w:eastAsia="Symbol" w:hAnsi="Symbol" w:cstheme="minorHAnsi"/>
          <w:lang w:eastAsia="zh-CN"/>
        </w:rPr>
        <w:t>m</w:t>
      </w:r>
      <w:r w:rsidRPr="004B4524">
        <w:rPr>
          <w:rFonts w:eastAsia="Batang" w:cstheme="minorHAnsi"/>
          <w:lang w:eastAsia="zh-CN"/>
        </w:rPr>
        <w:t>s.  It is argued in [</w:t>
      </w:r>
      <w:r w:rsidR="00DC552D">
        <w:rPr>
          <w:rFonts w:eastAsia="Batang" w:cstheme="minorHAnsi"/>
          <w:lang w:eastAsia="zh-CN"/>
        </w:rPr>
        <w:t>2</w:t>
      </w:r>
      <w:r w:rsidRPr="004B4524">
        <w:rPr>
          <w:rFonts w:eastAsia="Batang" w:cstheme="minorHAnsi"/>
          <w:lang w:eastAsia="zh-CN"/>
        </w:rPr>
        <w:t xml:space="preserve">] that the application of </w:t>
      </w:r>
      <w:proofErr w:type="spellStart"/>
      <w:proofErr w:type="gramStart"/>
      <w:r w:rsidRPr="004B4524">
        <w:rPr>
          <w:rFonts w:eastAsia="Batang" w:cstheme="minorHAnsi"/>
          <w:i/>
          <w:iCs/>
          <w:lang w:eastAsia="zh-CN"/>
        </w:rPr>
        <w:t>N</w:t>
      </w:r>
      <w:r w:rsidRPr="004B4524">
        <w:rPr>
          <w:rFonts w:eastAsia="Batang" w:cstheme="minorHAnsi"/>
          <w:i/>
          <w:iCs/>
          <w:vertAlign w:val="subscript"/>
          <w:lang w:eastAsia="zh-CN"/>
        </w:rPr>
        <w:t>TA,offset</w:t>
      </w:r>
      <w:proofErr w:type="spellEnd"/>
      <w:proofErr w:type="gramEnd"/>
      <w:r w:rsidRPr="004B4524">
        <w:rPr>
          <w:rFonts w:eastAsia="Batang" w:cstheme="minorHAnsi"/>
          <w:lang w:eastAsia="zh-CN"/>
        </w:rPr>
        <w:t xml:space="preserve"> will lead to misalignment between an UL reception and an inter </w:t>
      </w:r>
      <w:proofErr w:type="spellStart"/>
      <w:r w:rsidRPr="004B4524">
        <w:rPr>
          <w:rFonts w:eastAsia="Batang" w:cstheme="minorHAnsi"/>
          <w:lang w:eastAsia="zh-CN"/>
        </w:rPr>
        <w:t>gNB</w:t>
      </w:r>
      <w:proofErr w:type="spellEnd"/>
      <w:r w:rsidRPr="004B4524">
        <w:rPr>
          <w:rFonts w:eastAsia="Batang" w:cstheme="minorHAnsi"/>
          <w:lang w:eastAsia="zh-CN"/>
        </w:rPr>
        <w:t xml:space="preserve"> DL CLI at the victim </w:t>
      </w:r>
      <w:proofErr w:type="spellStart"/>
      <w:r w:rsidRPr="004B4524">
        <w:rPr>
          <w:rFonts w:eastAsia="Batang" w:cstheme="minorHAnsi"/>
          <w:lang w:eastAsia="zh-CN"/>
        </w:rPr>
        <w:t>gNB’s</w:t>
      </w:r>
      <w:proofErr w:type="spellEnd"/>
      <w:r w:rsidRPr="004B4524">
        <w:rPr>
          <w:rFonts w:eastAsia="Batang" w:cstheme="minorHAnsi"/>
          <w:lang w:eastAsia="zh-CN"/>
        </w:rPr>
        <w:t xml:space="preserve"> receiver, i.e. their cyclic prefixes do not overlap, which would make it difficult for the victim </w:t>
      </w:r>
      <w:proofErr w:type="spellStart"/>
      <w:r w:rsidRPr="004B4524">
        <w:rPr>
          <w:rFonts w:eastAsia="Batang" w:cstheme="minorHAnsi"/>
          <w:lang w:eastAsia="zh-CN"/>
        </w:rPr>
        <w:t>gNB</w:t>
      </w:r>
      <w:proofErr w:type="spellEnd"/>
      <w:r w:rsidRPr="004B4524">
        <w:rPr>
          <w:rFonts w:eastAsia="Batang" w:cstheme="minorHAnsi"/>
          <w:lang w:eastAsia="zh-CN"/>
        </w:rPr>
        <w:t xml:space="preserve"> to apply advanced receiver to remove the CLI caused by an aggressor’s DL transmission.  An example is shown in </w:t>
      </w:r>
      <w:r w:rsidR="00DC552D">
        <w:rPr>
          <w:rFonts w:eastAsia="Batang" w:cstheme="minorHAnsi"/>
          <w:lang w:eastAsia="zh-CN"/>
        </w:rPr>
        <w:fldChar w:fldCharType="begin"/>
      </w:r>
      <w:r w:rsidR="00DC552D">
        <w:rPr>
          <w:rFonts w:eastAsia="Batang" w:cstheme="minorHAnsi"/>
          <w:lang w:eastAsia="zh-CN"/>
        </w:rPr>
        <w:instrText xml:space="preserve"> REF _Ref158825451 \h </w:instrText>
      </w:r>
      <w:r w:rsidR="00DC552D">
        <w:rPr>
          <w:rFonts w:eastAsia="Batang" w:cstheme="minorHAnsi"/>
          <w:lang w:eastAsia="zh-CN"/>
        </w:rPr>
      </w:r>
      <w:r w:rsidR="00DC552D">
        <w:rPr>
          <w:rFonts w:eastAsia="Batang" w:cstheme="minorHAnsi"/>
          <w:lang w:eastAsia="zh-CN"/>
        </w:rPr>
        <w:fldChar w:fldCharType="separate"/>
      </w:r>
      <w:r w:rsidR="001E07AF">
        <w:t xml:space="preserve">Figure </w:t>
      </w:r>
      <w:r w:rsidR="001E07AF">
        <w:rPr>
          <w:noProof/>
        </w:rPr>
        <w:t>2</w:t>
      </w:r>
      <w:r w:rsidR="00DC552D">
        <w:rPr>
          <w:rFonts w:eastAsia="Batang" w:cstheme="minorHAnsi"/>
          <w:lang w:eastAsia="zh-CN"/>
        </w:rPr>
        <w:fldChar w:fldCharType="end"/>
      </w:r>
      <w:r w:rsidRPr="004B4524">
        <w:rPr>
          <w:rFonts w:eastAsia="Batang" w:cstheme="minorHAnsi"/>
          <w:lang w:eastAsia="zh-CN"/>
        </w:rPr>
        <w:t xml:space="preserve">, where gNB1 and gNB2 operate using 60 kHz SCS and gNB1 schedules a PUSCH to start in Slot </w:t>
      </w:r>
      <w:r w:rsidRPr="004B4524">
        <w:rPr>
          <w:rFonts w:eastAsia="Batang" w:cstheme="minorHAnsi"/>
          <w:i/>
          <w:iCs/>
          <w:lang w:eastAsia="zh-CN"/>
        </w:rPr>
        <w:t>n</w:t>
      </w:r>
      <w:r w:rsidRPr="004B4524">
        <w:rPr>
          <w:rFonts w:eastAsia="Batang" w:cstheme="minorHAnsi"/>
          <w:lang w:eastAsia="zh-CN"/>
        </w:rPr>
        <w:t xml:space="preserve">+1 for UE1.  As per legacy procedure, UE1 time advances the PUSCH by </w:t>
      </w:r>
      <w:r w:rsidRPr="004B4524">
        <w:rPr>
          <w:rFonts w:eastAsia="Batang" w:cstheme="minorHAnsi"/>
          <w:i/>
          <w:iCs/>
          <w:lang w:eastAsia="zh-CN"/>
        </w:rPr>
        <w:t>T</w:t>
      </w:r>
      <w:r w:rsidRPr="004B4524">
        <w:rPr>
          <w:rFonts w:eastAsia="Batang" w:cstheme="minorHAnsi"/>
          <w:i/>
          <w:iCs/>
          <w:vertAlign w:val="subscript"/>
          <w:lang w:eastAsia="zh-CN"/>
        </w:rPr>
        <w:t>TA</w:t>
      </w:r>
      <w:r w:rsidRPr="004B4524">
        <w:rPr>
          <w:rFonts w:eastAsia="Batang" w:cstheme="minorHAnsi"/>
          <w:lang w:eastAsia="zh-CN"/>
        </w:rPr>
        <w:t xml:space="preserve"> = </w:t>
      </w:r>
      <w:r w:rsidRPr="004B4524">
        <w:rPr>
          <w:rFonts w:eastAsia="Batang" w:cstheme="minorHAnsi"/>
          <w:i/>
          <w:iCs/>
          <w:lang w:eastAsia="zh-CN"/>
        </w:rPr>
        <w:t>N</w:t>
      </w:r>
      <w:r w:rsidRPr="004B4524">
        <w:rPr>
          <w:rFonts w:eastAsia="Batang" w:cstheme="minorHAnsi"/>
          <w:i/>
          <w:iCs/>
          <w:vertAlign w:val="subscript"/>
          <w:lang w:eastAsia="zh-CN"/>
        </w:rPr>
        <w:t>TA</w:t>
      </w:r>
      <w:r w:rsidRPr="004B4524">
        <w:rPr>
          <w:rFonts w:eastAsia="Batang" w:cstheme="minorHAnsi"/>
          <w:lang w:eastAsia="zh-CN"/>
        </w:rPr>
        <w:t xml:space="preserve"> + </w:t>
      </w:r>
      <w:proofErr w:type="spellStart"/>
      <w:proofErr w:type="gramStart"/>
      <w:r w:rsidRPr="004B4524">
        <w:rPr>
          <w:rFonts w:eastAsia="Batang" w:cstheme="minorHAnsi"/>
          <w:i/>
          <w:iCs/>
          <w:lang w:eastAsia="zh-CN"/>
        </w:rPr>
        <w:t>N</w:t>
      </w:r>
      <w:r w:rsidRPr="004B4524">
        <w:rPr>
          <w:rFonts w:eastAsia="Batang" w:cstheme="minorHAnsi"/>
          <w:i/>
          <w:iCs/>
          <w:vertAlign w:val="subscript"/>
          <w:lang w:eastAsia="zh-CN"/>
        </w:rPr>
        <w:t>TA,offset</w:t>
      </w:r>
      <w:proofErr w:type="spellEnd"/>
      <w:proofErr w:type="gramEnd"/>
      <w:r w:rsidRPr="004B4524">
        <w:rPr>
          <w:rFonts w:eastAsia="Batang" w:cstheme="minorHAnsi"/>
          <w:lang w:eastAsia="zh-CN"/>
        </w:rPr>
        <w:t xml:space="preserve">, where </w:t>
      </w:r>
      <w:proofErr w:type="spellStart"/>
      <w:r w:rsidRPr="004B4524">
        <w:rPr>
          <w:rFonts w:eastAsia="Batang" w:cstheme="minorHAnsi"/>
          <w:i/>
          <w:iCs/>
          <w:lang w:eastAsia="zh-CN"/>
        </w:rPr>
        <w:t>N</w:t>
      </w:r>
      <w:r w:rsidRPr="004B4524">
        <w:rPr>
          <w:rFonts w:eastAsia="Batang" w:cstheme="minorHAnsi"/>
          <w:i/>
          <w:iCs/>
          <w:vertAlign w:val="subscript"/>
          <w:lang w:eastAsia="zh-CN"/>
        </w:rPr>
        <w:t>TA,offset</w:t>
      </w:r>
      <w:proofErr w:type="spellEnd"/>
      <w:r w:rsidRPr="004B4524">
        <w:rPr>
          <w:rFonts w:eastAsia="Batang" w:cstheme="minorHAnsi"/>
          <w:lang w:eastAsia="zh-CN"/>
        </w:rPr>
        <w:t xml:space="preserve"> = 13 </w:t>
      </w:r>
      <w:r w:rsidRPr="004B4524">
        <w:rPr>
          <w:rFonts w:ascii="Symbol" w:eastAsia="Symbol" w:hAnsi="Symbol" w:cstheme="minorHAnsi"/>
          <w:lang w:eastAsia="zh-CN"/>
        </w:rPr>
        <w:t>m</w:t>
      </w:r>
      <w:r w:rsidRPr="004B4524">
        <w:rPr>
          <w:rFonts w:eastAsia="Batang" w:cstheme="minorHAnsi"/>
          <w:lang w:eastAsia="zh-CN"/>
        </w:rPr>
        <w:t xml:space="preserve">s and transmits PUSCH at time </w:t>
      </w:r>
      <w:r w:rsidRPr="004B4524">
        <w:rPr>
          <w:rFonts w:eastAsia="Batang" w:cstheme="minorHAnsi"/>
          <w:i/>
          <w:iCs/>
          <w:lang w:eastAsia="zh-CN"/>
        </w:rPr>
        <w:t>t</w:t>
      </w:r>
      <w:r w:rsidRPr="004B4524">
        <w:rPr>
          <w:rFonts w:eastAsia="Batang" w:cstheme="minorHAnsi"/>
          <w:vertAlign w:val="subscript"/>
          <w:lang w:eastAsia="zh-CN"/>
        </w:rPr>
        <w:t>2</w:t>
      </w:r>
      <w:r w:rsidRPr="004B4524">
        <w:rPr>
          <w:rFonts w:eastAsia="Batang" w:cstheme="minorHAnsi"/>
          <w:lang w:eastAsia="zh-CN"/>
        </w:rPr>
        <w:t xml:space="preserve"> such that it arrives at gNB1 at time </w:t>
      </w:r>
      <w:r w:rsidRPr="004B4524">
        <w:rPr>
          <w:rFonts w:eastAsia="Batang" w:cstheme="minorHAnsi"/>
          <w:i/>
          <w:iCs/>
          <w:lang w:eastAsia="zh-CN"/>
        </w:rPr>
        <w:t>t</w:t>
      </w:r>
      <w:r w:rsidRPr="004B4524">
        <w:rPr>
          <w:rFonts w:eastAsia="Batang" w:cstheme="minorHAnsi"/>
          <w:vertAlign w:val="subscript"/>
          <w:lang w:eastAsia="zh-CN"/>
        </w:rPr>
        <w:t>3</w:t>
      </w:r>
      <w:r w:rsidRPr="004B4524">
        <w:rPr>
          <w:rFonts w:eastAsia="Batang" w:cstheme="minorHAnsi"/>
          <w:lang w:eastAsia="zh-CN"/>
        </w:rPr>
        <w:t xml:space="preserve">, which is </w:t>
      </w:r>
      <w:proofErr w:type="spellStart"/>
      <w:r w:rsidRPr="004B4524">
        <w:rPr>
          <w:rFonts w:eastAsia="Batang" w:cstheme="minorHAnsi"/>
          <w:i/>
          <w:iCs/>
          <w:lang w:eastAsia="zh-CN"/>
        </w:rPr>
        <w:t>N</w:t>
      </w:r>
      <w:r w:rsidRPr="004B4524">
        <w:rPr>
          <w:rFonts w:eastAsia="Batang" w:cstheme="minorHAnsi"/>
          <w:i/>
          <w:iCs/>
          <w:vertAlign w:val="subscript"/>
          <w:lang w:eastAsia="zh-CN"/>
        </w:rPr>
        <w:t>TA,offset</w:t>
      </w:r>
      <w:proofErr w:type="spellEnd"/>
      <w:r w:rsidRPr="004B4524">
        <w:rPr>
          <w:rFonts w:eastAsia="Batang" w:cstheme="minorHAnsi"/>
          <w:lang w:eastAsia="zh-CN"/>
        </w:rPr>
        <w:t xml:space="preserve"> early from the start of Slot </w:t>
      </w:r>
      <w:r w:rsidRPr="004B4524">
        <w:rPr>
          <w:rFonts w:eastAsia="Batang" w:cstheme="minorHAnsi"/>
          <w:i/>
          <w:iCs/>
          <w:lang w:eastAsia="zh-CN"/>
        </w:rPr>
        <w:t>n</w:t>
      </w:r>
      <w:r w:rsidRPr="004B4524">
        <w:rPr>
          <w:rFonts w:eastAsia="Batang" w:cstheme="minorHAnsi"/>
          <w:lang w:eastAsia="zh-CN"/>
        </w:rPr>
        <w:t xml:space="preserve">+1.  </w:t>
      </w:r>
      <w:r w:rsidR="00DC552D">
        <w:rPr>
          <w:rFonts w:eastAsia="Batang" w:cstheme="minorHAnsi"/>
          <w:lang w:eastAsia="zh-CN"/>
        </w:rPr>
        <w:t xml:space="preserve">In </w:t>
      </w:r>
      <w:r w:rsidRPr="004B4524">
        <w:rPr>
          <w:rFonts w:eastAsia="Batang" w:cstheme="minorHAnsi"/>
          <w:lang w:eastAsia="zh-CN"/>
        </w:rPr>
        <w:t xml:space="preserve">Slot </w:t>
      </w:r>
      <w:r w:rsidRPr="00DC552D">
        <w:rPr>
          <w:rFonts w:eastAsia="Batang" w:cstheme="minorHAnsi"/>
          <w:i/>
          <w:iCs/>
          <w:lang w:eastAsia="zh-CN"/>
        </w:rPr>
        <w:t>n</w:t>
      </w:r>
      <w:r w:rsidRPr="004B4524">
        <w:rPr>
          <w:rFonts w:eastAsia="Batang" w:cstheme="minorHAnsi"/>
          <w:lang w:eastAsia="zh-CN"/>
        </w:rPr>
        <w:t>+1</w:t>
      </w:r>
      <w:r w:rsidR="00DC552D">
        <w:rPr>
          <w:rFonts w:eastAsia="Batang" w:cstheme="minorHAnsi"/>
          <w:lang w:eastAsia="zh-CN"/>
        </w:rPr>
        <w:t>,</w:t>
      </w:r>
      <w:r w:rsidRPr="004B4524">
        <w:rPr>
          <w:rFonts w:eastAsia="Batang" w:cstheme="minorHAnsi"/>
          <w:lang w:eastAsia="zh-CN"/>
        </w:rPr>
        <w:t xml:space="preserve"> gNB2 transmits a PDSCH, which becomes a CLI to gNB1.  Due to propagation delay </w:t>
      </w:r>
      <w:proofErr w:type="spellStart"/>
      <w:r w:rsidRPr="004B4524">
        <w:rPr>
          <w:rFonts w:eastAsia="Batang" w:cstheme="minorHAnsi"/>
          <w:i/>
          <w:iCs/>
          <w:lang w:eastAsia="zh-CN"/>
        </w:rPr>
        <w:t>T</w:t>
      </w:r>
      <w:r w:rsidRPr="004B4524">
        <w:rPr>
          <w:rFonts w:eastAsia="Batang" w:cstheme="minorHAnsi"/>
          <w:i/>
          <w:iCs/>
          <w:vertAlign w:val="subscript"/>
          <w:lang w:eastAsia="zh-CN"/>
        </w:rPr>
        <w:t>gNB-gNB</w:t>
      </w:r>
      <w:proofErr w:type="spellEnd"/>
      <w:r w:rsidRPr="004B4524">
        <w:rPr>
          <w:rFonts w:eastAsia="Batang" w:cstheme="minorHAnsi"/>
          <w:lang w:eastAsia="zh-CN"/>
        </w:rPr>
        <w:t xml:space="preserve">, the PDSCH from gNB2 arrives at time </w:t>
      </w:r>
      <w:r w:rsidRPr="004B4524">
        <w:rPr>
          <w:rFonts w:eastAsia="Batang" w:cstheme="minorHAnsi"/>
          <w:i/>
          <w:iCs/>
          <w:lang w:eastAsia="zh-CN"/>
        </w:rPr>
        <w:t>t</w:t>
      </w:r>
      <w:r w:rsidRPr="004B4524">
        <w:rPr>
          <w:rFonts w:eastAsia="Batang" w:cstheme="minorHAnsi"/>
          <w:vertAlign w:val="subscript"/>
          <w:lang w:eastAsia="zh-CN"/>
        </w:rPr>
        <w:t>7</w:t>
      </w:r>
      <w:r w:rsidRPr="004B4524">
        <w:rPr>
          <w:rFonts w:eastAsia="Batang" w:cstheme="minorHAnsi"/>
          <w:lang w:eastAsia="zh-CN"/>
        </w:rPr>
        <w:t xml:space="preserve"> at gNB1’s receiver.  The right-hand-side of </w:t>
      </w:r>
      <w:r w:rsidR="001E07AF">
        <w:rPr>
          <w:rFonts w:eastAsia="Batang" w:cstheme="minorHAnsi"/>
          <w:lang w:eastAsia="zh-CN"/>
        </w:rPr>
        <w:fldChar w:fldCharType="begin"/>
      </w:r>
      <w:r w:rsidR="001E07AF">
        <w:rPr>
          <w:rFonts w:eastAsia="Batang" w:cstheme="minorHAnsi"/>
          <w:lang w:eastAsia="zh-CN"/>
        </w:rPr>
        <w:instrText xml:space="preserve"> REF _Ref158825451 \h </w:instrText>
      </w:r>
      <w:r w:rsidR="001E07AF">
        <w:rPr>
          <w:rFonts w:eastAsia="Batang" w:cstheme="minorHAnsi"/>
          <w:lang w:eastAsia="zh-CN"/>
        </w:rPr>
      </w:r>
      <w:r w:rsidR="001E07AF">
        <w:rPr>
          <w:rFonts w:eastAsia="Batang" w:cstheme="minorHAnsi"/>
          <w:lang w:eastAsia="zh-CN"/>
        </w:rPr>
        <w:fldChar w:fldCharType="separate"/>
      </w:r>
      <w:r w:rsidR="001E07AF">
        <w:t xml:space="preserve">Figure </w:t>
      </w:r>
      <w:r w:rsidR="001E07AF">
        <w:rPr>
          <w:noProof/>
        </w:rPr>
        <w:t>2</w:t>
      </w:r>
      <w:r w:rsidR="001E07AF">
        <w:rPr>
          <w:rFonts w:eastAsia="Batang" w:cstheme="minorHAnsi"/>
          <w:lang w:eastAsia="zh-CN"/>
        </w:rPr>
        <w:fldChar w:fldCharType="end"/>
      </w:r>
      <w:r w:rsidRPr="004B4524">
        <w:rPr>
          <w:rFonts w:eastAsia="Batang" w:cstheme="minorHAnsi"/>
          <w:lang w:eastAsia="zh-CN"/>
        </w:rPr>
        <w:t xml:space="preserve"> shows the PUSCH and PDSCH at the OFDM symbol level, where here the PUSCH arrives at </w:t>
      </w:r>
      <w:proofErr w:type="spellStart"/>
      <w:r w:rsidRPr="004B4524">
        <w:rPr>
          <w:rFonts w:eastAsia="Batang" w:cstheme="minorHAnsi"/>
          <w:i/>
          <w:iCs/>
          <w:lang w:eastAsia="zh-CN"/>
        </w:rPr>
        <w:t>N</w:t>
      </w:r>
      <w:r w:rsidRPr="004B4524">
        <w:rPr>
          <w:rFonts w:eastAsia="Batang" w:cstheme="minorHAnsi"/>
          <w:i/>
          <w:iCs/>
          <w:vertAlign w:val="subscript"/>
          <w:lang w:eastAsia="zh-CN"/>
        </w:rPr>
        <w:t>TA,offset</w:t>
      </w:r>
      <w:proofErr w:type="spellEnd"/>
      <w:r w:rsidRPr="004B4524">
        <w:rPr>
          <w:rFonts w:eastAsia="Batang" w:cstheme="minorHAnsi"/>
          <w:lang w:eastAsia="zh-CN"/>
        </w:rPr>
        <w:t xml:space="preserve"> prior to the start of Slot </w:t>
      </w:r>
      <w:r w:rsidRPr="004B4524">
        <w:rPr>
          <w:rFonts w:eastAsia="Batang" w:cstheme="minorHAnsi"/>
          <w:i/>
          <w:iCs/>
          <w:lang w:eastAsia="zh-CN"/>
        </w:rPr>
        <w:t>n</w:t>
      </w:r>
      <w:r w:rsidRPr="004B4524">
        <w:rPr>
          <w:rFonts w:eastAsia="Batang" w:cstheme="minorHAnsi"/>
          <w:lang w:eastAsia="zh-CN"/>
        </w:rPr>
        <w:t xml:space="preserve">+1 whilst the PDSCH arrives at </w:t>
      </w:r>
      <w:proofErr w:type="spellStart"/>
      <w:r w:rsidRPr="004B4524">
        <w:rPr>
          <w:rFonts w:eastAsia="Batang" w:cstheme="minorHAnsi"/>
          <w:i/>
          <w:iCs/>
          <w:lang w:eastAsia="zh-CN"/>
        </w:rPr>
        <w:t>T</w:t>
      </w:r>
      <w:r w:rsidRPr="004B4524">
        <w:rPr>
          <w:rFonts w:eastAsia="Batang" w:cstheme="minorHAnsi"/>
          <w:i/>
          <w:iCs/>
          <w:vertAlign w:val="subscript"/>
          <w:lang w:eastAsia="zh-CN"/>
        </w:rPr>
        <w:t>gNB-gNB</w:t>
      </w:r>
      <w:proofErr w:type="spellEnd"/>
      <w:r w:rsidRPr="004B4524">
        <w:rPr>
          <w:rFonts w:eastAsia="Batang" w:cstheme="minorHAnsi"/>
          <w:lang w:eastAsia="zh-CN"/>
        </w:rPr>
        <w:t xml:space="preserve"> after the start of Slot </w:t>
      </w:r>
      <w:r w:rsidRPr="004B4524">
        <w:rPr>
          <w:rFonts w:eastAsia="Batang" w:cstheme="minorHAnsi"/>
          <w:i/>
          <w:iCs/>
          <w:lang w:eastAsia="zh-CN"/>
        </w:rPr>
        <w:t>n</w:t>
      </w:r>
      <w:r w:rsidRPr="004B4524">
        <w:rPr>
          <w:rFonts w:eastAsia="Batang" w:cstheme="minorHAnsi"/>
          <w:lang w:eastAsia="zh-CN"/>
        </w:rPr>
        <w:t>+1 and this causes misalignment between the PUSCH and PDSCH to the point that their Cyclic Prefixes do not align, thereby causing loss of orthogonality.</w:t>
      </w:r>
    </w:p>
    <w:p w14:paraId="5B3B229E" w14:textId="3A3CADFC" w:rsidR="00C46DDA" w:rsidRDefault="00C46DDA" w:rsidP="00C46DDA"/>
    <w:p w14:paraId="30B65AD4" w14:textId="77777777" w:rsidR="0096129A" w:rsidRDefault="00B9207C" w:rsidP="00DC552D">
      <w:pPr>
        <w:keepNext/>
        <w:jc w:val="center"/>
      </w:pPr>
      <w:r>
        <w:rPr>
          <w:noProof/>
        </w:rPr>
        <w:drawing>
          <wp:inline distT="0" distB="0" distL="0" distR="0" wp14:anchorId="440CA89D" wp14:editId="616FA1EB">
            <wp:extent cx="6541200" cy="3078000"/>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41200" cy="3078000"/>
                    </a:xfrm>
                    <a:prstGeom prst="rect">
                      <a:avLst/>
                    </a:prstGeom>
                    <a:noFill/>
                  </pic:spPr>
                </pic:pic>
              </a:graphicData>
            </a:graphic>
          </wp:inline>
        </w:drawing>
      </w:r>
    </w:p>
    <w:p w14:paraId="273F0A04" w14:textId="1B2ADCE5" w:rsidR="00C46DDA" w:rsidRDefault="0096129A" w:rsidP="00DC552D">
      <w:pPr>
        <w:pStyle w:val="Caption"/>
        <w:jc w:val="center"/>
      </w:pPr>
      <w:bookmarkStart w:id="3" w:name="_Ref158825451"/>
      <w:r>
        <w:t xml:space="preserve">Figure </w:t>
      </w:r>
      <w:fldSimple w:instr=" SEQ Figure \* ARABIC ">
        <w:r w:rsidR="005649D2">
          <w:rPr>
            <w:noProof/>
          </w:rPr>
          <w:t>2</w:t>
        </w:r>
      </w:fldSimple>
      <w:bookmarkEnd w:id="3"/>
      <w:r>
        <w:t xml:space="preserve">: </w:t>
      </w:r>
      <w:r w:rsidRPr="00B96A77">
        <w:t>UL signal &amp; DL interference misalignment</w:t>
      </w:r>
    </w:p>
    <w:p w14:paraId="3BB37A8C" w14:textId="77777777" w:rsidR="00B606BF" w:rsidRDefault="00B606BF" w:rsidP="00D15483"/>
    <w:p w14:paraId="6F713023" w14:textId="62ECD9A4" w:rsidR="00B606BF" w:rsidRDefault="00B606BF" w:rsidP="00B606BF">
      <w:pPr>
        <w:spacing w:after="0"/>
        <w:rPr>
          <w:rFonts w:eastAsia="Batang" w:cstheme="minorHAnsi"/>
          <w:lang w:eastAsia="zh-CN"/>
        </w:rPr>
      </w:pPr>
      <w:r>
        <w:rPr>
          <w:rFonts w:eastAsia="Batang" w:cstheme="minorHAnsi"/>
          <w:lang w:eastAsia="zh-CN"/>
        </w:rPr>
        <w:t xml:space="preserve">In [2] it is proposed to set </w:t>
      </w:r>
      <w:proofErr w:type="spellStart"/>
      <w:proofErr w:type="gramStart"/>
      <w:r w:rsidRPr="00155C64">
        <w:rPr>
          <w:rFonts w:eastAsia="Batang" w:cstheme="minorHAnsi"/>
          <w:i/>
          <w:iCs/>
          <w:lang w:eastAsia="zh-CN"/>
        </w:rPr>
        <w:t>N</w:t>
      </w:r>
      <w:r w:rsidRPr="00155C64">
        <w:rPr>
          <w:rFonts w:eastAsia="Batang" w:cstheme="minorHAnsi"/>
          <w:i/>
          <w:iCs/>
          <w:vertAlign w:val="subscript"/>
          <w:lang w:eastAsia="zh-CN"/>
        </w:rPr>
        <w:t>TA,offset</w:t>
      </w:r>
      <w:proofErr w:type="spellEnd"/>
      <w:proofErr w:type="gramEnd"/>
      <w:r>
        <w:rPr>
          <w:rFonts w:eastAsia="Batang" w:cstheme="minorHAnsi"/>
          <w:lang w:eastAsia="zh-CN"/>
        </w:rPr>
        <w:t xml:space="preserve"> = 0 or introduce negative values for </w:t>
      </w:r>
      <w:proofErr w:type="spellStart"/>
      <w:r w:rsidRPr="00155C64">
        <w:rPr>
          <w:rFonts w:eastAsia="Batang" w:cstheme="minorHAnsi"/>
          <w:i/>
          <w:iCs/>
          <w:lang w:eastAsia="zh-CN"/>
        </w:rPr>
        <w:t>N</w:t>
      </w:r>
      <w:r w:rsidRPr="00155C64">
        <w:rPr>
          <w:rFonts w:eastAsia="Batang" w:cstheme="minorHAnsi"/>
          <w:i/>
          <w:iCs/>
          <w:vertAlign w:val="subscript"/>
          <w:lang w:eastAsia="zh-CN"/>
        </w:rPr>
        <w:t>TA,offset</w:t>
      </w:r>
      <w:proofErr w:type="spellEnd"/>
      <w:r>
        <w:rPr>
          <w:rFonts w:eastAsia="Batang" w:cstheme="minorHAnsi"/>
          <w:lang w:eastAsia="zh-CN"/>
        </w:rPr>
        <w:t xml:space="preserve"> to align the UL transmission with the DL transmission (i.e. CLI) from a nearby aggressor </w:t>
      </w:r>
      <w:proofErr w:type="spellStart"/>
      <w:r>
        <w:rPr>
          <w:rFonts w:eastAsia="Batang" w:cstheme="minorHAnsi"/>
          <w:lang w:eastAsia="zh-CN"/>
        </w:rPr>
        <w:t>gNB</w:t>
      </w:r>
      <w:proofErr w:type="spellEnd"/>
      <w:r>
        <w:rPr>
          <w:rFonts w:eastAsia="Batang" w:cstheme="minorHAnsi"/>
          <w:lang w:eastAsia="zh-CN"/>
        </w:rPr>
        <w:t xml:space="preserve"> or a further away aggressor </w:t>
      </w:r>
      <w:proofErr w:type="spellStart"/>
      <w:r>
        <w:rPr>
          <w:rFonts w:eastAsia="Batang" w:cstheme="minorHAnsi"/>
          <w:lang w:eastAsia="zh-CN"/>
        </w:rPr>
        <w:t>gNB</w:t>
      </w:r>
      <w:proofErr w:type="spellEnd"/>
      <w:r>
        <w:rPr>
          <w:rFonts w:eastAsia="Batang" w:cstheme="minorHAnsi"/>
          <w:lang w:eastAsia="zh-CN"/>
        </w:rPr>
        <w:t xml:space="preserve"> respectively.  An example is shown in </w:t>
      </w:r>
      <w:r>
        <w:rPr>
          <w:rFonts w:eastAsia="Batang" w:cstheme="minorHAnsi"/>
          <w:lang w:eastAsia="zh-CN"/>
        </w:rPr>
        <w:fldChar w:fldCharType="begin"/>
      </w:r>
      <w:r>
        <w:rPr>
          <w:rFonts w:eastAsia="Batang" w:cstheme="minorHAnsi"/>
          <w:lang w:eastAsia="zh-CN"/>
        </w:rPr>
        <w:instrText xml:space="preserve"> REF _Ref158825830 \h </w:instrText>
      </w:r>
      <w:r>
        <w:rPr>
          <w:rFonts w:eastAsia="Batang" w:cstheme="minorHAnsi"/>
          <w:lang w:eastAsia="zh-CN"/>
        </w:rPr>
      </w:r>
      <w:r>
        <w:rPr>
          <w:rFonts w:eastAsia="Batang" w:cstheme="minorHAnsi"/>
          <w:lang w:eastAsia="zh-CN"/>
        </w:rPr>
        <w:fldChar w:fldCharType="separate"/>
      </w:r>
      <w:r w:rsidR="001E07AF">
        <w:t xml:space="preserve">Figure </w:t>
      </w:r>
      <w:r w:rsidR="001E07AF">
        <w:rPr>
          <w:noProof/>
        </w:rPr>
        <w:t>3</w:t>
      </w:r>
      <w:r>
        <w:rPr>
          <w:rFonts w:eastAsia="Batang" w:cstheme="minorHAnsi"/>
          <w:lang w:eastAsia="zh-CN"/>
        </w:rPr>
        <w:fldChar w:fldCharType="end"/>
      </w:r>
      <w:r>
        <w:rPr>
          <w:rFonts w:eastAsia="Batang" w:cstheme="minorHAnsi"/>
          <w:lang w:eastAsia="zh-CN"/>
        </w:rPr>
        <w:t xml:space="preserve">, where gNB1 suffers from inter </w:t>
      </w:r>
      <w:proofErr w:type="spellStart"/>
      <w:r>
        <w:rPr>
          <w:rFonts w:eastAsia="Batang" w:cstheme="minorHAnsi"/>
          <w:lang w:eastAsia="zh-CN"/>
        </w:rPr>
        <w:t>gNB</w:t>
      </w:r>
      <w:proofErr w:type="spellEnd"/>
      <w:r>
        <w:rPr>
          <w:rFonts w:eastAsia="Batang" w:cstheme="minorHAnsi"/>
          <w:lang w:eastAsia="zh-CN"/>
        </w:rPr>
        <w:t xml:space="preserve"> CLI due to DL PDSCH transmissions from a nearby gNB2 and gNB3 which is further away.  To align its UL transmission, e.g., PUSCH from UE1 with the DL interference from gNB2, </w:t>
      </w:r>
      <w:proofErr w:type="spellStart"/>
      <w:proofErr w:type="gramStart"/>
      <w:r w:rsidRPr="00AF2B71">
        <w:rPr>
          <w:rFonts w:eastAsia="Batang" w:cstheme="minorHAnsi"/>
          <w:i/>
          <w:iCs/>
          <w:lang w:eastAsia="zh-CN"/>
        </w:rPr>
        <w:t>N</w:t>
      </w:r>
      <w:r w:rsidRPr="00AF2B71">
        <w:rPr>
          <w:rFonts w:eastAsia="Batang" w:cstheme="minorHAnsi"/>
          <w:i/>
          <w:iCs/>
          <w:vertAlign w:val="subscript"/>
          <w:lang w:eastAsia="zh-CN"/>
        </w:rPr>
        <w:t>TA,offset</w:t>
      </w:r>
      <w:proofErr w:type="spellEnd"/>
      <w:proofErr w:type="gramEnd"/>
      <w:r>
        <w:rPr>
          <w:rFonts w:eastAsia="Batang" w:cstheme="minorHAnsi"/>
          <w:lang w:eastAsia="zh-CN"/>
        </w:rPr>
        <w:t xml:space="preserve"> = 0 can be applied for the PUSCH such that it arrives at the slot boundary at gNB1’s receiver and since gNB2 is nearby its PDSCH arrives just slightly away from the slot boundary of gNB1 but within the CP of the PUSCH thereby achieving alignment between UL signal and DL interference at gNB1’s receiver.  If gNB1 wishes to align its UL transmission, e.g., PUSCH from UE1 with the DL interference from gNB3 which is further away and due to propagation delay, the CP of the PDSCH arriving at gNB1 may not align with a PUSCH that arrives at the slot boundary.  For this case, gNB1 can instruct the UE1 to apply </w:t>
      </w:r>
      <w:proofErr w:type="spellStart"/>
      <w:proofErr w:type="gramStart"/>
      <w:r w:rsidRPr="00EC2B41">
        <w:rPr>
          <w:rFonts w:eastAsia="Batang" w:cstheme="minorHAnsi"/>
          <w:i/>
          <w:iCs/>
          <w:lang w:eastAsia="zh-CN"/>
        </w:rPr>
        <w:t>N</w:t>
      </w:r>
      <w:r w:rsidRPr="00EC2B41">
        <w:rPr>
          <w:rFonts w:eastAsia="Batang" w:cstheme="minorHAnsi"/>
          <w:i/>
          <w:iCs/>
          <w:vertAlign w:val="subscript"/>
          <w:lang w:eastAsia="zh-CN"/>
        </w:rPr>
        <w:t>TA,offset</w:t>
      </w:r>
      <w:proofErr w:type="spellEnd"/>
      <w:proofErr w:type="gramEnd"/>
      <w:r>
        <w:rPr>
          <w:rFonts w:eastAsia="Batang" w:cstheme="minorHAnsi"/>
          <w:lang w:eastAsia="zh-CN"/>
        </w:rPr>
        <w:t xml:space="preserve"> &lt; 0  so that the PUSCH arrives later in the slot thereby aligning its CP with the CP of the DL interferer from gNB3.</w:t>
      </w:r>
    </w:p>
    <w:p w14:paraId="452DBAF8" w14:textId="4B9DCAE1" w:rsidR="00C46DDA" w:rsidRDefault="00C46DDA" w:rsidP="00D15483"/>
    <w:p w14:paraId="5D9B2D1E" w14:textId="77777777" w:rsidR="00BB2DA5" w:rsidRDefault="00823D37" w:rsidP="00BB2DA5">
      <w:pPr>
        <w:keepNext/>
        <w:jc w:val="center"/>
      </w:pPr>
      <w:r>
        <w:rPr>
          <w:noProof/>
        </w:rPr>
        <w:lastRenderedPageBreak/>
        <w:drawing>
          <wp:inline distT="0" distB="0" distL="0" distR="0" wp14:anchorId="45D1720C" wp14:editId="1B0787DD">
            <wp:extent cx="5896800" cy="3830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96800" cy="3830400"/>
                    </a:xfrm>
                    <a:prstGeom prst="rect">
                      <a:avLst/>
                    </a:prstGeom>
                    <a:noFill/>
                  </pic:spPr>
                </pic:pic>
              </a:graphicData>
            </a:graphic>
          </wp:inline>
        </w:drawing>
      </w:r>
    </w:p>
    <w:p w14:paraId="4120CDD8" w14:textId="14090214" w:rsidR="00C46DDA" w:rsidRDefault="00BB2DA5" w:rsidP="00BB2DA5">
      <w:pPr>
        <w:pStyle w:val="Caption"/>
        <w:jc w:val="center"/>
      </w:pPr>
      <w:bookmarkStart w:id="4" w:name="_Ref158825830"/>
      <w:r>
        <w:t xml:space="preserve">Figure </w:t>
      </w:r>
      <w:fldSimple w:instr=" SEQ Figure \* ARABIC ">
        <w:r w:rsidR="005649D2">
          <w:rPr>
            <w:noProof/>
          </w:rPr>
          <w:t>3</w:t>
        </w:r>
      </w:fldSimple>
      <w:bookmarkEnd w:id="4"/>
      <w:r>
        <w:t xml:space="preserve">: </w:t>
      </w:r>
      <w:proofErr w:type="spellStart"/>
      <w:proofErr w:type="gramStart"/>
      <w:r w:rsidRPr="00BB2DA5">
        <w:rPr>
          <w:i/>
          <w:iCs/>
        </w:rPr>
        <w:t>N</w:t>
      </w:r>
      <w:r w:rsidRPr="00BB2DA5">
        <w:rPr>
          <w:i/>
          <w:iCs/>
          <w:vertAlign w:val="subscript"/>
        </w:rPr>
        <w:t>TA,offset</w:t>
      </w:r>
      <w:proofErr w:type="spellEnd"/>
      <w:proofErr w:type="gramEnd"/>
      <w:r w:rsidRPr="00C53D63">
        <w:t xml:space="preserve"> = 0 and </w:t>
      </w:r>
      <w:proofErr w:type="spellStart"/>
      <w:r w:rsidRPr="00BB2DA5">
        <w:rPr>
          <w:i/>
          <w:iCs/>
        </w:rPr>
        <w:t>N</w:t>
      </w:r>
      <w:r w:rsidRPr="00BB2DA5">
        <w:rPr>
          <w:i/>
          <w:iCs/>
          <w:vertAlign w:val="subscript"/>
        </w:rPr>
        <w:t>TA,offset</w:t>
      </w:r>
      <w:proofErr w:type="spellEnd"/>
      <w:r w:rsidRPr="00C53D63">
        <w:t xml:space="preserve"> &lt; 0 for close by gNB2 and far away aggressor gNB3 respectively</w:t>
      </w:r>
    </w:p>
    <w:p w14:paraId="661AE2BF" w14:textId="5DA91C2E" w:rsidR="00D53260" w:rsidRPr="000760AC" w:rsidRDefault="00D53260" w:rsidP="00D53260">
      <w:pPr>
        <w:spacing w:after="0"/>
        <w:rPr>
          <w:rFonts w:eastAsia="Batang" w:cstheme="minorBidi"/>
          <w:b/>
          <w:bCs/>
          <w:lang w:eastAsia="zh-CN"/>
        </w:rPr>
      </w:pPr>
      <w:r w:rsidRPr="0222690B">
        <w:rPr>
          <w:rFonts w:eastAsia="Batang" w:cstheme="minorBidi"/>
          <w:lang w:eastAsia="zh-CN"/>
        </w:rPr>
        <w:t xml:space="preserve">As per </w:t>
      </w:r>
      <w:r>
        <w:rPr>
          <w:rFonts w:eastAsia="Batang" w:cstheme="minorBidi"/>
          <w:lang w:eastAsia="zh-CN"/>
        </w:rPr>
        <w:t xml:space="preserve">the </w:t>
      </w:r>
      <w:r w:rsidRPr="0222690B">
        <w:rPr>
          <w:rFonts w:eastAsia="Batang" w:cstheme="minorBidi"/>
          <w:lang w:eastAsia="zh-CN"/>
        </w:rPr>
        <w:t xml:space="preserve">requirement in TS 38.211, a TDD UE expects a time gap of at least </w:t>
      </w:r>
      <w:r w:rsidRPr="0222690B">
        <w:rPr>
          <w:rFonts w:eastAsia="Batang" w:cstheme="minorBidi"/>
          <w:i/>
          <w:iCs/>
          <w:lang w:eastAsia="zh-CN"/>
        </w:rPr>
        <w:t>N</w:t>
      </w:r>
      <w:r w:rsidRPr="0222690B">
        <w:rPr>
          <w:rFonts w:eastAsia="Batang" w:cstheme="minorBidi"/>
          <w:i/>
          <w:iCs/>
          <w:vertAlign w:val="subscript"/>
          <w:lang w:eastAsia="zh-CN"/>
        </w:rPr>
        <w:t>TX-RX</w:t>
      </w:r>
      <w:r w:rsidRPr="0222690B">
        <w:rPr>
          <w:rFonts w:eastAsia="Batang" w:cstheme="minorBidi"/>
          <w:lang w:eastAsia="zh-CN"/>
        </w:rPr>
        <w:t xml:space="preserve"> = </w:t>
      </w:r>
      <w:r>
        <w:t xml:space="preserve">13 </w:t>
      </w:r>
      <w:r w:rsidRPr="0222690B">
        <w:rPr>
          <w:rFonts w:ascii="Symbol" w:eastAsia="Symbol" w:hAnsi="Symbol" w:cs="Symbol"/>
        </w:rPr>
        <w:t>m</w:t>
      </w:r>
      <w:r>
        <w:t xml:space="preserve">s or 7 </w:t>
      </w:r>
      <w:r w:rsidRPr="0222690B">
        <w:rPr>
          <w:rFonts w:ascii="Symbol" w:eastAsia="Symbol" w:hAnsi="Symbol" w:cs="Symbol"/>
        </w:rPr>
        <w:t>m</w:t>
      </w:r>
      <w:r>
        <w:t>s for FR1 and FR2 respectively,</w:t>
      </w:r>
      <w:r w:rsidRPr="0222690B">
        <w:rPr>
          <w:rFonts w:eastAsia="Batang" w:cstheme="minorBidi"/>
          <w:lang w:eastAsia="zh-CN"/>
        </w:rPr>
        <w:t xml:space="preserve"> between the end of an UL transmission and the start of a DL reception for UL to DL switching, where this time gap is provided by setting </w:t>
      </w:r>
      <w:proofErr w:type="spellStart"/>
      <w:proofErr w:type="gramStart"/>
      <w:r w:rsidRPr="0222690B">
        <w:rPr>
          <w:rFonts w:eastAsia="Batang" w:cstheme="minorBidi"/>
          <w:i/>
          <w:iCs/>
          <w:lang w:eastAsia="zh-CN"/>
        </w:rPr>
        <w:t>N</w:t>
      </w:r>
      <w:r w:rsidRPr="0222690B">
        <w:rPr>
          <w:rFonts w:eastAsia="Batang" w:cstheme="minorBidi"/>
          <w:i/>
          <w:iCs/>
          <w:vertAlign w:val="subscript"/>
          <w:lang w:eastAsia="zh-CN"/>
        </w:rPr>
        <w:t>TA,offset</w:t>
      </w:r>
      <w:proofErr w:type="spellEnd"/>
      <w:proofErr w:type="gramEnd"/>
      <w:r w:rsidRPr="0222690B">
        <w:rPr>
          <w:rFonts w:eastAsia="Batang" w:cstheme="minorBidi"/>
          <w:lang w:eastAsia="zh-CN"/>
        </w:rPr>
        <w:t xml:space="preserve"> = 13 </w:t>
      </w:r>
      <w:r w:rsidRPr="0222690B">
        <w:rPr>
          <w:rFonts w:ascii="Symbol" w:eastAsia="Symbol" w:hAnsi="Symbol" w:cs="Symbol"/>
        </w:rPr>
        <w:t>m</w:t>
      </w:r>
      <w:r>
        <w:t xml:space="preserve">s.  The proposal to set </w:t>
      </w:r>
      <w:proofErr w:type="spellStart"/>
      <w:proofErr w:type="gramStart"/>
      <w:r w:rsidRPr="0222690B">
        <w:rPr>
          <w:i/>
          <w:iCs/>
        </w:rPr>
        <w:t>N</w:t>
      </w:r>
      <w:r w:rsidRPr="0222690B">
        <w:rPr>
          <w:i/>
          <w:iCs/>
          <w:vertAlign w:val="subscript"/>
        </w:rPr>
        <w:t>TA,offset</w:t>
      </w:r>
      <w:proofErr w:type="spellEnd"/>
      <w:proofErr w:type="gramEnd"/>
      <w:r>
        <w:t xml:space="preserve"> ≤ 0 seems to assume that there will not be any DL reception at the UE after the UL slot since it would remove the time gap </w:t>
      </w:r>
      <w:r w:rsidRPr="0222690B">
        <w:rPr>
          <w:i/>
          <w:iCs/>
        </w:rPr>
        <w:t>N</w:t>
      </w:r>
      <w:r w:rsidRPr="0222690B">
        <w:rPr>
          <w:i/>
          <w:iCs/>
          <w:vertAlign w:val="subscript"/>
        </w:rPr>
        <w:t>TX-RX</w:t>
      </w:r>
      <w:r>
        <w:t xml:space="preserve"> for the UE to perform UL to DL switching and may cause self-interference at the victim </w:t>
      </w:r>
      <w:proofErr w:type="spellStart"/>
      <w:r>
        <w:t>gNB</w:t>
      </w:r>
      <w:proofErr w:type="spellEnd"/>
      <w:r>
        <w:t xml:space="preserve"> receiver.  An example is shown in </w:t>
      </w:r>
      <w:r w:rsidR="00B433F3">
        <w:fldChar w:fldCharType="begin"/>
      </w:r>
      <w:r w:rsidR="00B433F3">
        <w:instrText xml:space="preserve"> REF _Ref158826380 \h </w:instrText>
      </w:r>
      <w:r w:rsidR="00B433F3">
        <w:fldChar w:fldCharType="separate"/>
      </w:r>
      <w:r w:rsidR="00B433F3">
        <w:t xml:space="preserve">Figure </w:t>
      </w:r>
      <w:r w:rsidR="00B433F3">
        <w:rPr>
          <w:noProof/>
        </w:rPr>
        <w:t>4</w:t>
      </w:r>
      <w:r w:rsidR="00B433F3">
        <w:fldChar w:fldCharType="end"/>
      </w:r>
      <w:r>
        <w:t xml:space="preserve">, where gNB1 schedules UE1 with PUSCH that is 14 OFDM symbols long, to start at the beginning of Slot </w:t>
      </w:r>
      <w:r w:rsidRPr="0222690B">
        <w:rPr>
          <w:i/>
          <w:iCs/>
        </w:rPr>
        <w:t>n</w:t>
      </w:r>
      <w:r>
        <w:t xml:space="preserve">+1.  In Slot </w:t>
      </w:r>
      <w:r w:rsidRPr="0222690B">
        <w:rPr>
          <w:i/>
          <w:iCs/>
        </w:rPr>
        <w:t>n</w:t>
      </w:r>
      <w:r>
        <w:t xml:space="preserve">+1, gNB2 transmits a PDSCH and thereby causes CLI to gNB1’s PUSCH reception.  Here the propagation delay between gNB2 and gNB1 is greater than the duration of the Cyclic Prefix (CP) and so PDSCH from gNB2 arrives at gNB1’s receiver at an offset from the boundary of Slot </w:t>
      </w:r>
      <w:r w:rsidRPr="0222690B">
        <w:rPr>
          <w:i/>
          <w:iCs/>
        </w:rPr>
        <w:t>n</w:t>
      </w:r>
      <w:r>
        <w:t xml:space="preserve">+1 that is greater than the CP duration.  As per the proposal in [3], gNB1 instructs UE1 to apply </w:t>
      </w:r>
      <w:proofErr w:type="spellStart"/>
      <w:proofErr w:type="gramStart"/>
      <w:r w:rsidRPr="0222690B">
        <w:rPr>
          <w:i/>
          <w:iCs/>
        </w:rPr>
        <w:t>N</w:t>
      </w:r>
      <w:r w:rsidRPr="0222690B">
        <w:rPr>
          <w:i/>
          <w:iCs/>
          <w:vertAlign w:val="subscript"/>
        </w:rPr>
        <w:t>TA,offset</w:t>
      </w:r>
      <w:proofErr w:type="spellEnd"/>
      <w:proofErr w:type="gramEnd"/>
      <w:r>
        <w:t xml:space="preserve"> &lt; 0, i.e. a negative </w:t>
      </w:r>
      <w:proofErr w:type="spellStart"/>
      <w:r w:rsidRPr="0222690B">
        <w:rPr>
          <w:i/>
          <w:iCs/>
        </w:rPr>
        <w:t>N</w:t>
      </w:r>
      <w:r w:rsidRPr="0222690B">
        <w:rPr>
          <w:i/>
          <w:iCs/>
          <w:vertAlign w:val="subscript"/>
        </w:rPr>
        <w:t>TA,offset</w:t>
      </w:r>
      <w:proofErr w:type="spellEnd"/>
      <w:r>
        <w:t xml:space="preserve"> so that the PUSCH arrives later in Slot </w:t>
      </w:r>
      <w:r w:rsidRPr="0222690B">
        <w:rPr>
          <w:i/>
          <w:iCs/>
        </w:rPr>
        <w:t>n</w:t>
      </w:r>
      <w:r>
        <w:t xml:space="preserve">+1 at gNB1’s receiver, thereby aligning with the DL interferer caused by the PDSCH from gNB2.  It is not uncommon that a UE has a PDCCH monitoring occasion at the beginning of a DL slot, e.g. at the start of Slot </w:t>
      </w:r>
      <w:r w:rsidRPr="0222690B">
        <w:rPr>
          <w:i/>
          <w:iCs/>
        </w:rPr>
        <w:t>n</w:t>
      </w:r>
      <w:r>
        <w:t xml:space="preserve">+2 and since UE1 uses </w:t>
      </w:r>
      <w:proofErr w:type="spellStart"/>
      <w:r w:rsidRPr="0222690B">
        <w:rPr>
          <w:i/>
          <w:iCs/>
        </w:rPr>
        <w:t>N</w:t>
      </w:r>
      <w:r w:rsidRPr="0222690B">
        <w:rPr>
          <w:i/>
          <w:iCs/>
          <w:vertAlign w:val="subscript"/>
        </w:rPr>
        <w:t>TA,offset</w:t>
      </w:r>
      <w:proofErr w:type="spellEnd"/>
      <w:r>
        <w:t xml:space="preserve"> &lt; 0 on the PUSCH, there is insufficient time gap at the UE between the end of the PUSCH at time </w:t>
      </w:r>
      <w:r w:rsidRPr="0222690B">
        <w:rPr>
          <w:i/>
          <w:iCs/>
        </w:rPr>
        <w:t>t</w:t>
      </w:r>
      <w:r w:rsidRPr="0222690B">
        <w:rPr>
          <w:vertAlign w:val="subscript"/>
        </w:rPr>
        <w:t>5</w:t>
      </w:r>
      <w:r>
        <w:t xml:space="preserve"> and the start of a PDCCH in Slot </w:t>
      </w:r>
      <w:r w:rsidRPr="0222690B">
        <w:rPr>
          <w:i/>
          <w:iCs/>
        </w:rPr>
        <w:t>n</w:t>
      </w:r>
      <w:r>
        <w:t xml:space="preserve">+2 at time </w:t>
      </w:r>
      <w:r w:rsidRPr="0222690B">
        <w:rPr>
          <w:i/>
          <w:iCs/>
        </w:rPr>
        <w:t>t</w:t>
      </w:r>
      <w:r w:rsidRPr="0222690B">
        <w:rPr>
          <w:vertAlign w:val="subscript"/>
        </w:rPr>
        <w:t>6</w:t>
      </w:r>
      <w:r>
        <w:t xml:space="preserve">, i.e. time between </w:t>
      </w:r>
      <w:r w:rsidRPr="0222690B">
        <w:rPr>
          <w:i/>
          <w:iCs/>
        </w:rPr>
        <w:t>t</w:t>
      </w:r>
      <w:r w:rsidRPr="0222690B">
        <w:rPr>
          <w:vertAlign w:val="subscript"/>
        </w:rPr>
        <w:t>5</w:t>
      </w:r>
      <w:r>
        <w:t xml:space="preserve"> and </w:t>
      </w:r>
      <w:r w:rsidRPr="0222690B">
        <w:rPr>
          <w:i/>
          <w:iCs/>
        </w:rPr>
        <w:t>t</w:t>
      </w:r>
      <w:r w:rsidRPr="0222690B">
        <w:rPr>
          <w:vertAlign w:val="subscript"/>
        </w:rPr>
        <w:t>6</w:t>
      </w:r>
      <w:r>
        <w:t xml:space="preserve"> &lt; </w:t>
      </w:r>
      <w:r w:rsidRPr="0222690B">
        <w:rPr>
          <w:i/>
          <w:iCs/>
        </w:rPr>
        <w:t>N</w:t>
      </w:r>
      <w:r w:rsidRPr="0222690B">
        <w:rPr>
          <w:i/>
          <w:iCs/>
          <w:vertAlign w:val="subscript"/>
        </w:rPr>
        <w:t>TX-RX</w:t>
      </w:r>
      <w:r>
        <w:t xml:space="preserve">.  Since the PUSCH arrives later in time at gNB1, the PUSCH transmission extends beyond the UL Slot </w:t>
      </w:r>
      <w:r w:rsidRPr="0222690B">
        <w:rPr>
          <w:i/>
          <w:iCs/>
        </w:rPr>
        <w:t>n</w:t>
      </w:r>
      <w:r>
        <w:t xml:space="preserve">+1, where the last OFDM symbol of the PUSCH falls into the DL Slot </w:t>
      </w:r>
      <w:r w:rsidRPr="0222690B">
        <w:rPr>
          <w:i/>
          <w:iCs/>
        </w:rPr>
        <w:t>n</w:t>
      </w:r>
      <w:r>
        <w:t>+2 where gNB1 has transmitted a PDCCH to the UE.  This PDCCH transmission causes self-interference to the PUSCH reception at gNB1’s receiver.</w:t>
      </w:r>
    </w:p>
    <w:p w14:paraId="5B77F9DF" w14:textId="1894FBEC" w:rsidR="0065429C" w:rsidRDefault="00E06430" w:rsidP="0065429C">
      <w:pPr>
        <w:keepNext/>
        <w:jc w:val="center"/>
      </w:pPr>
      <w:r>
        <w:rPr>
          <w:noProof/>
        </w:rPr>
        <w:lastRenderedPageBreak/>
        <w:drawing>
          <wp:inline distT="0" distB="0" distL="0" distR="0" wp14:anchorId="63727A74" wp14:editId="2691429C">
            <wp:extent cx="6537600" cy="4291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37600" cy="4291200"/>
                    </a:xfrm>
                    <a:prstGeom prst="rect">
                      <a:avLst/>
                    </a:prstGeom>
                    <a:noFill/>
                  </pic:spPr>
                </pic:pic>
              </a:graphicData>
            </a:graphic>
          </wp:inline>
        </w:drawing>
      </w:r>
    </w:p>
    <w:p w14:paraId="3186C271" w14:textId="01D87A48" w:rsidR="00894AF3" w:rsidRDefault="0065429C" w:rsidP="0065429C">
      <w:pPr>
        <w:pStyle w:val="Caption"/>
        <w:jc w:val="center"/>
      </w:pPr>
      <w:bookmarkStart w:id="5" w:name="_Ref158826380"/>
      <w:r>
        <w:t xml:space="preserve">Figure </w:t>
      </w:r>
      <w:fldSimple w:instr=" SEQ Figure \* ARABIC ">
        <w:r w:rsidR="005649D2">
          <w:rPr>
            <w:noProof/>
          </w:rPr>
          <w:t>4</w:t>
        </w:r>
      </w:fldSimple>
      <w:bookmarkEnd w:id="5"/>
      <w:r>
        <w:t xml:space="preserve">: </w:t>
      </w:r>
      <w:r w:rsidRPr="00477317">
        <w:t xml:space="preserve">Setting </w:t>
      </w:r>
      <w:proofErr w:type="spellStart"/>
      <w:proofErr w:type="gramStart"/>
      <w:r w:rsidRPr="0065429C">
        <w:rPr>
          <w:i/>
          <w:iCs/>
        </w:rPr>
        <w:t>N</w:t>
      </w:r>
      <w:r w:rsidRPr="0065429C">
        <w:rPr>
          <w:i/>
          <w:iCs/>
          <w:vertAlign w:val="subscript"/>
        </w:rPr>
        <w:t>TA,offset</w:t>
      </w:r>
      <w:proofErr w:type="spellEnd"/>
      <w:proofErr w:type="gramEnd"/>
      <w:r w:rsidRPr="00477317">
        <w:t xml:space="preserve"> &lt; 0 removes </w:t>
      </w:r>
      <w:r w:rsidRPr="0065429C">
        <w:rPr>
          <w:i/>
          <w:iCs/>
        </w:rPr>
        <w:t>N</w:t>
      </w:r>
      <w:r w:rsidRPr="0065429C">
        <w:rPr>
          <w:i/>
          <w:iCs/>
          <w:vertAlign w:val="subscript"/>
        </w:rPr>
        <w:t>TX-RX</w:t>
      </w:r>
      <w:r w:rsidRPr="00477317">
        <w:t xml:space="preserve"> time gap and causes self-interference</w:t>
      </w:r>
    </w:p>
    <w:p w14:paraId="598B3CBE" w14:textId="77777777" w:rsidR="00EA6CD7" w:rsidRDefault="00EA6CD7" w:rsidP="00EA6CD7">
      <w:pPr>
        <w:spacing w:after="0"/>
        <w:rPr>
          <w:lang w:val="en-US"/>
        </w:rPr>
      </w:pPr>
    </w:p>
    <w:p w14:paraId="1213D67D" w14:textId="0BD30AB5" w:rsidR="00A6103E" w:rsidRPr="005E4AA8" w:rsidRDefault="00A6103E" w:rsidP="00A6103E">
      <w:pPr>
        <w:spacing w:after="0"/>
        <w:rPr>
          <w:b/>
          <w:bCs/>
          <w:lang w:val="en-US"/>
        </w:rPr>
      </w:pPr>
      <w:r w:rsidRPr="005E4AA8">
        <w:rPr>
          <w:b/>
          <w:bCs/>
          <w:lang w:val="en-US"/>
        </w:rPr>
        <w:t>Observation 1</w:t>
      </w:r>
      <w:r>
        <w:rPr>
          <w:b/>
          <w:bCs/>
          <w:lang w:val="en-US"/>
        </w:rPr>
        <w:t>0</w:t>
      </w:r>
      <w:r w:rsidRPr="005E4AA8">
        <w:rPr>
          <w:b/>
          <w:bCs/>
          <w:lang w:val="en-US"/>
        </w:rPr>
        <w:t xml:space="preserve">: As per </w:t>
      </w:r>
      <w:r>
        <w:rPr>
          <w:b/>
          <w:bCs/>
          <w:lang w:val="en-US"/>
        </w:rPr>
        <w:t>TS</w:t>
      </w:r>
      <w:r w:rsidRPr="005E4AA8">
        <w:rPr>
          <w:b/>
          <w:bCs/>
          <w:lang w:val="en-US"/>
        </w:rPr>
        <w:t xml:space="preserve">38.211, a TDD UE expects a time gap of at least </w:t>
      </w:r>
      <w:r w:rsidRPr="005E4AA8">
        <w:rPr>
          <w:rFonts w:eastAsia="Batang" w:cstheme="minorHAnsi"/>
          <w:b/>
          <w:bCs/>
          <w:i/>
          <w:iCs/>
          <w:lang w:eastAsia="zh-CN"/>
        </w:rPr>
        <w:t>N</w:t>
      </w:r>
      <w:r w:rsidRPr="005E4AA8">
        <w:rPr>
          <w:rFonts w:eastAsia="Batang" w:cstheme="minorHAnsi"/>
          <w:b/>
          <w:bCs/>
          <w:i/>
          <w:iCs/>
          <w:vertAlign w:val="subscript"/>
          <w:lang w:eastAsia="zh-CN"/>
        </w:rPr>
        <w:t>TX-RX</w:t>
      </w:r>
      <w:r w:rsidRPr="005E4AA8">
        <w:rPr>
          <w:rFonts w:eastAsia="Batang" w:cstheme="minorHAnsi"/>
          <w:b/>
          <w:bCs/>
          <w:lang w:eastAsia="zh-CN"/>
        </w:rPr>
        <w:t xml:space="preserve"> = </w:t>
      </w:r>
      <w:r w:rsidRPr="005E4AA8">
        <w:rPr>
          <w:b/>
          <w:bCs/>
        </w:rPr>
        <w:t xml:space="preserve">13 </w:t>
      </w:r>
      <w:r w:rsidRPr="005E4AA8">
        <w:rPr>
          <w:rFonts w:ascii="Symbol" w:eastAsia="Symbol" w:hAnsi="Symbol" w:cs="Symbol"/>
          <w:b/>
          <w:bCs/>
        </w:rPr>
        <w:t>m</w:t>
      </w:r>
      <w:r w:rsidRPr="005E4AA8">
        <w:rPr>
          <w:b/>
          <w:bCs/>
        </w:rPr>
        <w:t xml:space="preserve">s or 7 </w:t>
      </w:r>
      <w:r w:rsidRPr="005E4AA8">
        <w:rPr>
          <w:rFonts w:ascii="Symbol" w:eastAsia="Symbol" w:hAnsi="Symbol" w:cs="Symbol"/>
          <w:b/>
          <w:bCs/>
        </w:rPr>
        <w:t>m</w:t>
      </w:r>
      <w:r w:rsidRPr="005E4AA8">
        <w:rPr>
          <w:b/>
          <w:bCs/>
        </w:rPr>
        <w:t xml:space="preserve">s for FR1 and FR2 respectively between the end of an UL transmission and the start of a DL reception for UL to DL switching and this time gap is provided by setting </w:t>
      </w:r>
      <w:proofErr w:type="spellStart"/>
      <w:proofErr w:type="gramStart"/>
      <w:r w:rsidRPr="0049440B">
        <w:rPr>
          <w:b/>
          <w:bCs/>
          <w:i/>
          <w:iCs/>
        </w:rPr>
        <w:t>N</w:t>
      </w:r>
      <w:r w:rsidRPr="0049440B">
        <w:rPr>
          <w:b/>
          <w:bCs/>
          <w:i/>
          <w:iCs/>
          <w:vertAlign w:val="subscript"/>
        </w:rPr>
        <w:t>TA,offset</w:t>
      </w:r>
      <w:proofErr w:type="spellEnd"/>
      <w:proofErr w:type="gramEnd"/>
      <w:r w:rsidRPr="0049440B">
        <w:rPr>
          <w:b/>
          <w:bCs/>
          <w:i/>
          <w:iCs/>
          <w:vertAlign w:val="subscript"/>
        </w:rPr>
        <w:t xml:space="preserve"> </w:t>
      </w:r>
      <w:r w:rsidRPr="005E4AA8">
        <w:rPr>
          <w:b/>
          <w:bCs/>
        </w:rPr>
        <w:t xml:space="preserve">= 13 </w:t>
      </w:r>
      <w:r w:rsidRPr="005E4AA8">
        <w:rPr>
          <w:rFonts w:ascii="Symbol" w:eastAsia="Symbol" w:hAnsi="Symbol" w:cs="Symbol"/>
          <w:b/>
          <w:bCs/>
        </w:rPr>
        <w:t>m</w:t>
      </w:r>
      <w:r w:rsidRPr="005E4AA8">
        <w:rPr>
          <w:b/>
          <w:bCs/>
        </w:rPr>
        <w:t>s.</w:t>
      </w:r>
    </w:p>
    <w:p w14:paraId="1E184397" w14:textId="77777777" w:rsidR="00A6103E" w:rsidRDefault="00A6103E" w:rsidP="00A6103E">
      <w:pPr>
        <w:spacing w:after="0"/>
        <w:rPr>
          <w:b/>
          <w:bCs/>
          <w:lang w:val="en-US"/>
        </w:rPr>
      </w:pPr>
    </w:p>
    <w:p w14:paraId="23E5CAF4" w14:textId="6E4D719B" w:rsidR="00A6103E" w:rsidRPr="009C1732" w:rsidRDefault="00A6103E" w:rsidP="00A6103E">
      <w:pPr>
        <w:spacing w:after="0"/>
        <w:rPr>
          <w:b/>
          <w:bCs/>
          <w:lang w:val="en-US"/>
        </w:rPr>
      </w:pPr>
      <w:r w:rsidRPr="009C1732">
        <w:rPr>
          <w:b/>
          <w:bCs/>
          <w:lang w:val="en-US"/>
        </w:rPr>
        <w:t>Observation 1</w:t>
      </w:r>
      <w:r>
        <w:rPr>
          <w:b/>
          <w:bCs/>
          <w:lang w:val="en-US"/>
        </w:rPr>
        <w:t>1</w:t>
      </w:r>
      <w:r w:rsidRPr="009C1732">
        <w:rPr>
          <w:b/>
          <w:bCs/>
          <w:lang w:val="en-US"/>
        </w:rPr>
        <w:t xml:space="preserve">: Setting </w:t>
      </w:r>
      <w:proofErr w:type="spellStart"/>
      <w:proofErr w:type="gramStart"/>
      <w:r w:rsidRPr="009C1732">
        <w:rPr>
          <w:b/>
          <w:bCs/>
          <w:i/>
          <w:iCs/>
          <w:lang w:val="en-US"/>
        </w:rPr>
        <w:t>N</w:t>
      </w:r>
      <w:r w:rsidRPr="009C1732">
        <w:rPr>
          <w:b/>
          <w:bCs/>
          <w:i/>
          <w:iCs/>
          <w:vertAlign w:val="subscript"/>
          <w:lang w:val="en-US"/>
        </w:rPr>
        <w:t>TA,offset</w:t>
      </w:r>
      <w:proofErr w:type="spellEnd"/>
      <w:proofErr w:type="gramEnd"/>
      <w:r w:rsidRPr="009C1732">
        <w:rPr>
          <w:b/>
          <w:bCs/>
          <w:i/>
          <w:iCs/>
          <w:vertAlign w:val="subscript"/>
          <w:lang w:val="en-US"/>
        </w:rPr>
        <w:t xml:space="preserve"> </w:t>
      </w:r>
      <w:r w:rsidRPr="009C1732">
        <w:rPr>
          <w:b/>
          <w:bCs/>
          <w:lang w:val="en-US"/>
        </w:rPr>
        <w:t xml:space="preserve">≤ 0 to align an UL transmission with </w:t>
      </w:r>
      <w:r>
        <w:rPr>
          <w:b/>
          <w:bCs/>
          <w:lang w:val="en-US"/>
        </w:rPr>
        <w:t xml:space="preserve">an aggressor </w:t>
      </w:r>
      <w:proofErr w:type="spellStart"/>
      <w:r w:rsidRPr="009C1732">
        <w:rPr>
          <w:b/>
          <w:bCs/>
          <w:lang w:val="en-US"/>
        </w:rPr>
        <w:t>gNB</w:t>
      </w:r>
      <w:r>
        <w:rPr>
          <w:b/>
          <w:bCs/>
          <w:lang w:val="en-US"/>
        </w:rPr>
        <w:t>’s</w:t>
      </w:r>
      <w:proofErr w:type="spellEnd"/>
      <w:r>
        <w:rPr>
          <w:b/>
          <w:bCs/>
          <w:lang w:val="en-US"/>
        </w:rPr>
        <w:t xml:space="preserve"> DL transmission, i.e.</w:t>
      </w:r>
      <w:r w:rsidRPr="009C1732">
        <w:rPr>
          <w:b/>
          <w:bCs/>
          <w:lang w:val="en-US"/>
        </w:rPr>
        <w:t xml:space="preserve"> CLI</w:t>
      </w:r>
      <w:r>
        <w:rPr>
          <w:b/>
          <w:bCs/>
          <w:lang w:val="en-US"/>
        </w:rPr>
        <w:t>,</w:t>
      </w:r>
      <w:r w:rsidRPr="009C1732">
        <w:rPr>
          <w:b/>
          <w:bCs/>
          <w:lang w:val="en-US"/>
        </w:rPr>
        <w:t xml:space="preserve"> at a victim </w:t>
      </w:r>
      <w:proofErr w:type="spellStart"/>
      <w:r w:rsidRPr="009C1732">
        <w:rPr>
          <w:b/>
          <w:bCs/>
          <w:lang w:val="en-US"/>
        </w:rPr>
        <w:t>gNB’s</w:t>
      </w:r>
      <w:proofErr w:type="spellEnd"/>
      <w:r w:rsidRPr="009C1732">
        <w:rPr>
          <w:b/>
          <w:bCs/>
          <w:lang w:val="en-US"/>
        </w:rPr>
        <w:t xml:space="preserve"> receiver may lead to:</w:t>
      </w:r>
    </w:p>
    <w:p w14:paraId="41A7B6FA" w14:textId="77777777" w:rsidR="00A6103E" w:rsidRPr="009C1732" w:rsidRDefault="00A6103E" w:rsidP="00F25485">
      <w:pPr>
        <w:pStyle w:val="ListParagraph"/>
        <w:numPr>
          <w:ilvl w:val="0"/>
          <w:numId w:val="15"/>
        </w:numPr>
        <w:spacing w:after="0"/>
        <w:rPr>
          <w:b/>
          <w:bCs/>
          <w:lang w:val="en-US"/>
        </w:rPr>
      </w:pPr>
      <w:r w:rsidRPr="009C1732">
        <w:rPr>
          <w:b/>
          <w:bCs/>
          <w:lang w:val="en-US"/>
        </w:rPr>
        <w:t>insufficient time gap (&lt;</w:t>
      </w:r>
      <w:r w:rsidRPr="009C1732">
        <w:rPr>
          <w:b/>
          <w:bCs/>
          <w:i/>
          <w:iCs/>
          <w:lang w:val="en-US"/>
        </w:rPr>
        <w:t>N</w:t>
      </w:r>
      <w:r w:rsidRPr="009C1732">
        <w:rPr>
          <w:b/>
          <w:bCs/>
          <w:i/>
          <w:iCs/>
          <w:vertAlign w:val="subscript"/>
          <w:lang w:val="en-US"/>
        </w:rPr>
        <w:t>TX-RX</w:t>
      </w:r>
      <w:r w:rsidRPr="009C1732">
        <w:rPr>
          <w:b/>
          <w:bCs/>
          <w:lang w:val="en-US"/>
        </w:rPr>
        <w:t xml:space="preserve">) at the UE between the end of the UL transmission and the start of a DL reception for UL to DL </w:t>
      </w:r>
      <w:proofErr w:type="gramStart"/>
      <w:r w:rsidRPr="009C1732">
        <w:rPr>
          <w:b/>
          <w:bCs/>
          <w:lang w:val="en-US"/>
        </w:rPr>
        <w:t>switching</w:t>
      </w:r>
      <w:proofErr w:type="gramEnd"/>
    </w:p>
    <w:p w14:paraId="5A236178" w14:textId="77777777" w:rsidR="00A6103E" w:rsidRPr="009C1732" w:rsidRDefault="00A6103E" w:rsidP="00F25485">
      <w:pPr>
        <w:pStyle w:val="ListParagraph"/>
        <w:numPr>
          <w:ilvl w:val="0"/>
          <w:numId w:val="15"/>
        </w:numPr>
        <w:spacing w:after="0"/>
        <w:rPr>
          <w:b/>
          <w:bCs/>
          <w:lang w:val="en-US"/>
        </w:rPr>
      </w:pPr>
      <w:r w:rsidRPr="009C1732">
        <w:rPr>
          <w:b/>
          <w:bCs/>
          <w:lang w:val="en-US"/>
        </w:rPr>
        <w:t xml:space="preserve">self-interference at the victim </w:t>
      </w:r>
      <w:proofErr w:type="spellStart"/>
      <w:r w:rsidRPr="009C1732">
        <w:rPr>
          <w:b/>
          <w:bCs/>
          <w:lang w:val="en-US"/>
        </w:rPr>
        <w:t>gNB</w:t>
      </w:r>
      <w:proofErr w:type="spellEnd"/>
      <w:r w:rsidRPr="009C1732">
        <w:rPr>
          <w:b/>
          <w:bCs/>
          <w:lang w:val="en-US"/>
        </w:rPr>
        <w:t xml:space="preserve"> for </w:t>
      </w:r>
      <w:proofErr w:type="spellStart"/>
      <w:proofErr w:type="gramStart"/>
      <w:r w:rsidRPr="009C1732">
        <w:rPr>
          <w:b/>
          <w:bCs/>
          <w:i/>
          <w:iCs/>
          <w:lang w:val="en-US"/>
        </w:rPr>
        <w:t>N</w:t>
      </w:r>
      <w:r w:rsidRPr="009C1732">
        <w:rPr>
          <w:b/>
          <w:bCs/>
          <w:i/>
          <w:iCs/>
          <w:vertAlign w:val="subscript"/>
          <w:lang w:val="en-US"/>
        </w:rPr>
        <w:t>TA,offset</w:t>
      </w:r>
      <w:proofErr w:type="spellEnd"/>
      <w:proofErr w:type="gramEnd"/>
      <w:r w:rsidRPr="009C1732">
        <w:rPr>
          <w:b/>
          <w:bCs/>
          <w:lang w:val="en-US"/>
        </w:rPr>
        <w:t xml:space="preserve"> &lt; 0 due to the UL reception extending beyond the UL slot and into a subsequent DL slot and a DL transmission starting at that DL slot.</w:t>
      </w:r>
    </w:p>
    <w:p w14:paraId="49011E2C" w14:textId="77777777" w:rsidR="00A6103E" w:rsidRDefault="00A6103E" w:rsidP="00EA6CD7">
      <w:pPr>
        <w:spacing w:after="0"/>
        <w:rPr>
          <w:lang w:val="en-US"/>
        </w:rPr>
      </w:pPr>
    </w:p>
    <w:p w14:paraId="5A25F58A" w14:textId="77777777" w:rsidR="00A6103E" w:rsidRDefault="00A6103E" w:rsidP="00EA6CD7">
      <w:pPr>
        <w:spacing w:after="0"/>
        <w:rPr>
          <w:lang w:val="en-US"/>
        </w:rPr>
      </w:pPr>
    </w:p>
    <w:p w14:paraId="2E6B2CB8" w14:textId="4AEF51E7" w:rsidR="00EA6CD7" w:rsidRDefault="00EA6CD7" w:rsidP="00EA6CD7">
      <w:pPr>
        <w:spacing w:after="0"/>
        <w:rPr>
          <w:lang w:val="en-US"/>
        </w:rPr>
      </w:pPr>
      <w:r>
        <w:rPr>
          <w:lang w:val="en-US"/>
        </w:rPr>
        <w:t xml:space="preserve">In order to align an UL transmission with inter </w:t>
      </w:r>
      <w:proofErr w:type="spellStart"/>
      <w:r>
        <w:rPr>
          <w:lang w:val="en-US"/>
        </w:rPr>
        <w:t>gNB</w:t>
      </w:r>
      <w:proofErr w:type="spellEnd"/>
      <w:r>
        <w:rPr>
          <w:lang w:val="en-US"/>
        </w:rPr>
        <w:t xml:space="preserve"> CLI at a victim </w:t>
      </w:r>
      <w:proofErr w:type="spellStart"/>
      <w:r>
        <w:rPr>
          <w:lang w:val="en-US"/>
        </w:rPr>
        <w:t>gNB’s</w:t>
      </w:r>
      <w:proofErr w:type="spellEnd"/>
      <w:r>
        <w:rPr>
          <w:lang w:val="en-US"/>
        </w:rPr>
        <w:t xml:space="preserve"> receiver and provide at least </w:t>
      </w:r>
      <w:r w:rsidRPr="009C1732">
        <w:rPr>
          <w:i/>
          <w:iCs/>
          <w:lang w:val="en-US"/>
        </w:rPr>
        <w:t>N</w:t>
      </w:r>
      <w:r w:rsidRPr="009C1732">
        <w:rPr>
          <w:i/>
          <w:iCs/>
          <w:vertAlign w:val="subscript"/>
          <w:lang w:val="en-US"/>
        </w:rPr>
        <w:t>TX-RX</w:t>
      </w:r>
      <w:r>
        <w:rPr>
          <w:lang w:val="en-US"/>
        </w:rPr>
        <w:t xml:space="preserve"> time gap at the UE for UL to DL switching, a time alignment offset </w:t>
      </w:r>
      <w:r w:rsidRPr="009C1732">
        <w:rPr>
          <w:i/>
          <w:iCs/>
          <w:lang w:val="en-US"/>
        </w:rPr>
        <w:t>T</w:t>
      </w:r>
      <w:r w:rsidRPr="009C1732">
        <w:rPr>
          <w:i/>
          <w:iCs/>
          <w:vertAlign w:val="subscript"/>
          <w:lang w:val="en-US"/>
        </w:rPr>
        <w:t>UL</w:t>
      </w:r>
      <w:r>
        <w:rPr>
          <w:lang w:val="en-US"/>
        </w:rPr>
        <w:t xml:space="preserve"> can be added to the overall timing advance, i.e. </w:t>
      </w:r>
      <w:r w:rsidRPr="009C1732">
        <w:rPr>
          <w:i/>
          <w:iCs/>
          <w:lang w:val="en-US"/>
        </w:rPr>
        <w:t>T</w:t>
      </w:r>
      <w:r w:rsidRPr="009C1732">
        <w:rPr>
          <w:i/>
          <w:iCs/>
          <w:vertAlign w:val="subscript"/>
          <w:lang w:val="en-US"/>
        </w:rPr>
        <w:t>TA</w:t>
      </w:r>
      <w:r>
        <w:rPr>
          <w:lang w:val="en-US"/>
        </w:rPr>
        <w:t xml:space="preserve"> = </w:t>
      </w:r>
      <w:r w:rsidRPr="009C1732">
        <w:rPr>
          <w:i/>
          <w:iCs/>
          <w:lang w:val="en-US"/>
        </w:rPr>
        <w:t>N</w:t>
      </w:r>
      <w:r w:rsidRPr="009C1732">
        <w:rPr>
          <w:i/>
          <w:iCs/>
          <w:vertAlign w:val="subscript"/>
          <w:lang w:val="en-US"/>
        </w:rPr>
        <w:t>TA</w:t>
      </w:r>
      <w:r>
        <w:rPr>
          <w:lang w:val="en-US"/>
        </w:rPr>
        <w:t xml:space="preserve"> + </w:t>
      </w:r>
      <w:proofErr w:type="spellStart"/>
      <w:r w:rsidRPr="009C1732">
        <w:rPr>
          <w:i/>
          <w:iCs/>
          <w:lang w:val="en-US"/>
        </w:rPr>
        <w:t>N</w:t>
      </w:r>
      <w:r w:rsidRPr="009C1732">
        <w:rPr>
          <w:i/>
          <w:iCs/>
          <w:vertAlign w:val="subscript"/>
          <w:lang w:val="en-US"/>
        </w:rPr>
        <w:t>TA,offset</w:t>
      </w:r>
      <w:proofErr w:type="spellEnd"/>
      <w:r>
        <w:rPr>
          <w:lang w:val="en-US"/>
        </w:rPr>
        <w:t xml:space="preserve"> + </w:t>
      </w:r>
      <w:r w:rsidRPr="009C1732">
        <w:rPr>
          <w:i/>
          <w:iCs/>
          <w:lang w:val="en-US"/>
        </w:rPr>
        <w:t>T</w:t>
      </w:r>
      <w:r w:rsidRPr="009C1732">
        <w:rPr>
          <w:i/>
          <w:iCs/>
          <w:vertAlign w:val="subscript"/>
          <w:lang w:val="en-US"/>
        </w:rPr>
        <w:t>UL</w:t>
      </w:r>
      <w:r>
        <w:rPr>
          <w:lang w:val="en-US"/>
        </w:rPr>
        <w:t>, such that the 2</w:t>
      </w:r>
      <w:r w:rsidRPr="001B3D8F">
        <w:rPr>
          <w:vertAlign w:val="superscript"/>
          <w:lang w:val="en-US"/>
        </w:rPr>
        <w:t>nd</w:t>
      </w:r>
      <w:r>
        <w:rPr>
          <w:lang w:val="en-US"/>
        </w:rPr>
        <w:t xml:space="preserve"> or higher OFDM symbol of the UL transmission is aligned with the 1</w:t>
      </w:r>
      <w:r w:rsidRPr="001B3D8F">
        <w:rPr>
          <w:vertAlign w:val="superscript"/>
          <w:lang w:val="en-US"/>
        </w:rPr>
        <w:t>st</w:t>
      </w:r>
      <w:r>
        <w:rPr>
          <w:lang w:val="en-US"/>
        </w:rPr>
        <w:t xml:space="preserve"> OFDM symbol of the DL CLI at the victim </w:t>
      </w:r>
      <w:proofErr w:type="spellStart"/>
      <w:r>
        <w:rPr>
          <w:lang w:val="en-US"/>
        </w:rPr>
        <w:t>gNB’s</w:t>
      </w:r>
      <w:proofErr w:type="spellEnd"/>
      <w:r>
        <w:rPr>
          <w:lang w:val="en-US"/>
        </w:rPr>
        <w:t xml:space="preserve"> receiver.  An example is shown in </w:t>
      </w:r>
      <w:r>
        <w:rPr>
          <w:lang w:val="en-US"/>
        </w:rPr>
        <w:fldChar w:fldCharType="begin"/>
      </w:r>
      <w:r>
        <w:rPr>
          <w:lang w:val="en-US"/>
        </w:rPr>
        <w:instrText xml:space="preserve"> REF _Ref158827033 \h </w:instrText>
      </w:r>
      <w:r>
        <w:rPr>
          <w:lang w:val="en-US"/>
        </w:rPr>
      </w:r>
      <w:r>
        <w:rPr>
          <w:lang w:val="en-US"/>
        </w:rPr>
        <w:fldChar w:fldCharType="separate"/>
      </w:r>
      <w:r>
        <w:t xml:space="preserve">Figure </w:t>
      </w:r>
      <w:r>
        <w:rPr>
          <w:noProof/>
        </w:rPr>
        <w:t>5</w:t>
      </w:r>
      <w:r>
        <w:rPr>
          <w:lang w:val="en-US"/>
        </w:rPr>
        <w:fldChar w:fldCharType="end"/>
      </w:r>
      <w:r>
        <w:rPr>
          <w:lang w:val="en-US"/>
        </w:rPr>
        <w:fldChar w:fldCharType="begin"/>
      </w:r>
      <w:r>
        <w:rPr>
          <w:lang w:val="en-US"/>
        </w:rPr>
        <w:instrText xml:space="preserve"> REF _Ref127377066 \h </w:instrText>
      </w:r>
      <w:r>
        <w:rPr>
          <w:lang w:val="en-US"/>
        </w:rPr>
      </w:r>
      <w:r w:rsidR="00053154">
        <w:rPr>
          <w:lang w:val="en-US"/>
        </w:rPr>
        <w:fldChar w:fldCharType="separate"/>
      </w:r>
      <w:r>
        <w:rPr>
          <w:lang w:val="en-US"/>
        </w:rPr>
        <w:fldChar w:fldCharType="end"/>
      </w:r>
      <w:r>
        <w:rPr>
          <w:lang w:val="en-US"/>
        </w:rPr>
        <w:t xml:space="preserve">, where the network operates in 60 kHz SCS and gNB1 schedules UE1 with a PUSCH to start at the beginning of Slot </w:t>
      </w:r>
      <w:r w:rsidRPr="00917CC3">
        <w:rPr>
          <w:i/>
          <w:iCs/>
          <w:lang w:val="en-US"/>
        </w:rPr>
        <w:t>n</w:t>
      </w:r>
      <w:r>
        <w:rPr>
          <w:lang w:val="en-US"/>
        </w:rPr>
        <w:t xml:space="preserve">+1.  In Slot </w:t>
      </w:r>
      <w:r w:rsidRPr="00967177">
        <w:rPr>
          <w:i/>
          <w:iCs/>
          <w:lang w:val="en-US"/>
        </w:rPr>
        <w:t>n</w:t>
      </w:r>
      <w:r>
        <w:rPr>
          <w:lang w:val="en-US"/>
        </w:rPr>
        <w:t xml:space="preserve">+1, gNB2 transmits a PDSCH thereby causing CLI to gNB1’s PUSCH reception.  Due to propagation delay between gNB2 and gNB1 of </w:t>
      </w:r>
      <w:proofErr w:type="spellStart"/>
      <w:r w:rsidRPr="00967177">
        <w:rPr>
          <w:i/>
          <w:iCs/>
          <w:lang w:val="en-US"/>
        </w:rPr>
        <w:t>T</w:t>
      </w:r>
      <w:r w:rsidRPr="00967177">
        <w:rPr>
          <w:i/>
          <w:iCs/>
          <w:vertAlign w:val="subscript"/>
          <w:lang w:val="en-US"/>
        </w:rPr>
        <w:t>gNB-gNB</w:t>
      </w:r>
      <w:proofErr w:type="spellEnd"/>
      <w:r>
        <w:rPr>
          <w:lang w:val="en-US"/>
        </w:rPr>
        <w:t xml:space="preserve">, the PDSCH from gNB2 arrives later at gNB1’s receiver by </w:t>
      </w:r>
      <w:proofErr w:type="spellStart"/>
      <w:r w:rsidRPr="00967177">
        <w:rPr>
          <w:i/>
          <w:iCs/>
          <w:lang w:val="en-US"/>
        </w:rPr>
        <w:t>T</w:t>
      </w:r>
      <w:r w:rsidRPr="00967177">
        <w:rPr>
          <w:i/>
          <w:iCs/>
          <w:vertAlign w:val="subscript"/>
          <w:lang w:val="en-US"/>
        </w:rPr>
        <w:t>gNB-gNB</w:t>
      </w:r>
      <w:proofErr w:type="spellEnd"/>
      <w:r>
        <w:rPr>
          <w:lang w:val="en-US"/>
        </w:rPr>
        <w:t xml:space="preserve"> from the boundary of Slot </w:t>
      </w:r>
      <w:r w:rsidRPr="00967177">
        <w:rPr>
          <w:i/>
          <w:iCs/>
          <w:lang w:val="en-US"/>
        </w:rPr>
        <w:t>n</w:t>
      </w:r>
      <w:r>
        <w:rPr>
          <w:lang w:val="en-US"/>
        </w:rPr>
        <w:t xml:space="preserve">+1 and here </w:t>
      </w:r>
      <w:proofErr w:type="spellStart"/>
      <w:r w:rsidRPr="00967177">
        <w:rPr>
          <w:i/>
          <w:iCs/>
          <w:lang w:val="en-US"/>
        </w:rPr>
        <w:t>T</w:t>
      </w:r>
      <w:r w:rsidRPr="00967177">
        <w:rPr>
          <w:i/>
          <w:iCs/>
          <w:vertAlign w:val="subscript"/>
          <w:lang w:val="en-US"/>
        </w:rPr>
        <w:t>gNB-gNB</w:t>
      </w:r>
      <w:proofErr w:type="spellEnd"/>
      <w:r>
        <w:rPr>
          <w:lang w:val="en-US"/>
        </w:rPr>
        <w:t xml:space="preserve"> &gt; CP duration.  Here </w:t>
      </w:r>
      <w:proofErr w:type="spellStart"/>
      <w:r w:rsidRPr="00967177">
        <w:rPr>
          <w:i/>
          <w:iCs/>
          <w:lang w:val="en-US"/>
        </w:rPr>
        <w:t>N</w:t>
      </w:r>
      <w:r w:rsidRPr="00967177">
        <w:rPr>
          <w:i/>
          <w:iCs/>
          <w:vertAlign w:val="subscript"/>
          <w:lang w:val="en-US"/>
        </w:rPr>
        <w:t>TA,offset</w:t>
      </w:r>
      <w:proofErr w:type="spellEnd"/>
      <w:r>
        <w:rPr>
          <w:lang w:val="en-US"/>
        </w:rPr>
        <w:t xml:space="preserve"> = 13 </w:t>
      </w:r>
      <w:r>
        <w:rPr>
          <w:rFonts w:ascii="Symbol" w:eastAsia="Symbol" w:hAnsi="Symbol" w:cs="Symbol"/>
          <w:lang w:val="en-US"/>
        </w:rPr>
        <w:t>m</w:t>
      </w:r>
      <w:r>
        <w:rPr>
          <w:lang w:val="en-US"/>
        </w:rPr>
        <w:t xml:space="preserve">s as per legacy operation and the UE adds </w:t>
      </w:r>
      <w:r w:rsidRPr="00967177">
        <w:rPr>
          <w:i/>
          <w:iCs/>
          <w:lang w:val="en-US"/>
        </w:rPr>
        <w:t>T</w:t>
      </w:r>
      <w:r w:rsidRPr="00967177">
        <w:rPr>
          <w:i/>
          <w:iCs/>
          <w:vertAlign w:val="subscript"/>
          <w:lang w:val="en-US"/>
        </w:rPr>
        <w:t>UL</w:t>
      </w:r>
      <w:r>
        <w:rPr>
          <w:lang w:val="en-US"/>
        </w:rPr>
        <w:t xml:space="preserve"> to the overall timing advance </w:t>
      </w:r>
      <w:r w:rsidRPr="00967177">
        <w:rPr>
          <w:i/>
          <w:iCs/>
          <w:lang w:val="en-US"/>
        </w:rPr>
        <w:t>T</w:t>
      </w:r>
      <w:r w:rsidRPr="00967177">
        <w:rPr>
          <w:i/>
          <w:iCs/>
          <w:vertAlign w:val="subscript"/>
          <w:lang w:val="en-US"/>
        </w:rPr>
        <w:t>TA</w:t>
      </w:r>
      <w:r>
        <w:rPr>
          <w:lang w:val="en-US"/>
        </w:rPr>
        <w:t xml:space="preserve">, thereby transmitting the PUSCH at time </w:t>
      </w:r>
      <w:r w:rsidRPr="00967177">
        <w:rPr>
          <w:i/>
          <w:iCs/>
          <w:lang w:val="en-US"/>
        </w:rPr>
        <w:t>t</w:t>
      </w:r>
      <w:r w:rsidRPr="00967177">
        <w:rPr>
          <w:vertAlign w:val="subscript"/>
          <w:lang w:val="en-US"/>
        </w:rPr>
        <w:t>2</w:t>
      </w:r>
      <w:r>
        <w:rPr>
          <w:lang w:val="en-US"/>
        </w:rPr>
        <w:t xml:space="preserve">, which causes the PUSCH to arrive early at gNB1’s receiver at time </w:t>
      </w:r>
      <w:r w:rsidRPr="00967177">
        <w:rPr>
          <w:i/>
          <w:iCs/>
          <w:lang w:val="en-US"/>
        </w:rPr>
        <w:t>t</w:t>
      </w:r>
      <w:r w:rsidRPr="00967177">
        <w:rPr>
          <w:vertAlign w:val="subscript"/>
          <w:lang w:val="en-US"/>
        </w:rPr>
        <w:t>4</w:t>
      </w:r>
      <w:r>
        <w:rPr>
          <w:lang w:val="en-US"/>
        </w:rPr>
        <w:t xml:space="preserve"> or </w:t>
      </w:r>
      <w:proofErr w:type="spellStart"/>
      <w:r w:rsidRPr="00967177">
        <w:rPr>
          <w:i/>
          <w:iCs/>
          <w:lang w:val="en-US"/>
        </w:rPr>
        <w:t>N</w:t>
      </w:r>
      <w:r w:rsidRPr="00967177">
        <w:rPr>
          <w:i/>
          <w:iCs/>
          <w:vertAlign w:val="subscript"/>
          <w:lang w:val="en-US"/>
        </w:rPr>
        <w:t>TA,offset</w:t>
      </w:r>
      <w:proofErr w:type="spellEnd"/>
      <w:r>
        <w:rPr>
          <w:lang w:val="en-US"/>
        </w:rPr>
        <w:t xml:space="preserve"> + </w:t>
      </w:r>
      <w:r w:rsidRPr="00967177">
        <w:rPr>
          <w:i/>
          <w:iCs/>
          <w:lang w:val="en-US"/>
        </w:rPr>
        <w:t>T</w:t>
      </w:r>
      <w:r w:rsidRPr="00967177">
        <w:rPr>
          <w:i/>
          <w:iCs/>
          <w:vertAlign w:val="subscript"/>
          <w:lang w:val="en-US"/>
        </w:rPr>
        <w:t>UL</w:t>
      </w:r>
      <w:r>
        <w:rPr>
          <w:lang w:val="en-US"/>
        </w:rPr>
        <w:t xml:space="preserve"> prior to the start of Slot </w:t>
      </w:r>
      <w:r w:rsidRPr="00967177">
        <w:rPr>
          <w:i/>
          <w:iCs/>
          <w:lang w:val="en-US"/>
        </w:rPr>
        <w:t>n</w:t>
      </w:r>
      <w:r>
        <w:rPr>
          <w:lang w:val="en-US"/>
        </w:rPr>
        <w:t xml:space="preserve">+1 as shown at the right-hand-side of </w:t>
      </w:r>
      <w:r w:rsidR="00073B42">
        <w:rPr>
          <w:lang w:val="en-US"/>
        </w:rPr>
        <w:fldChar w:fldCharType="begin"/>
      </w:r>
      <w:r w:rsidR="00073B42">
        <w:rPr>
          <w:lang w:val="en-US"/>
        </w:rPr>
        <w:instrText xml:space="preserve"> REF _Ref158827033 \h </w:instrText>
      </w:r>
      <w:r w:rsidR="00073B42">
        <w:rPr>
          <w:lang w:val="en-US"/>
        </w:rPr>
      </w:r>
      <w:r w:rsidR="00073B42">
        <w:rPr>
          <w:lang w:val="en-US"/>
        </w:rPr>
        <w:fldChar w:fldCharType="separate"/>
      </w:r>
      <w:r w:rsidR="00073B42">
        <w:t xml:space="preserve">Figure </w:t>
      </w:r>
      <w:r w:rsidR="00073B42">
        <w:rPr>
          <w:noProof/>
        </w:rPr>
        <w:t>5</w:t>
      </w:r>
      <w:r w:rsidR="00073B42">
        <w:rPr>
          <w:lang w:val="en-US"/>
        </w:rPr>
        <w:fldChar w:fldCharType="end"/>
      </w:r>
      <w:r>
        <w:rPr>
          <w:lang w:val="en-US"/>
        </w:rPr>
        <w:t xml:space="preserve">.  Applying the time alignment offset </w:t>
      </w:r>
      <w:r w:rsidRPr="00967177">
        <w:rPr>
          <w:i/>
          <w:iCs/>
          <w:lang w:val="en-US"/>
        </w:rPr>
        <w:t>T</w:t>
      </w:r>
      <w:r w:rsidRPr="00967177">
        <w:rPr>
          <w:i/>
          <w:iCs/>
          <w:vertAlign w:val="subscript"/>
          <w:lang w:val="en-US"/>
        </w:rPr>
        <w:t>UL</w:t>
      </w:r>
      <w:r>
        <w:rPr>
          <w:lang w:val="en-US"/>
        </w:rPr>
        <w:t xml:space="preserve"> causes the 2</w:t>
      </w:r>
      <w:r w:rsidRPr="00967177">
        <w:rPr>
          <w:vertAlign w:val="superscript"/>
          <w:lang w:val="en-US"/>
        </w:rPr>
        <w:t>nd</w:t>
      </w:r>
      <w:r>
        <w:rPr>
          <w:lang w:val="en-US"/>
        </w:rPr>
        <w:t xml:space="preserve"> OFDM symbol of the PUSCH to align with the 1</w:t>
      </w:r>
      <w:r w:rsidRPr="00967177">
        <w:rPr>
          <w:vertAlign w:val="superscript"/>
          <w:lang w:val="en-US"/>
        </w:rPr>
        <w:t>st</w:t>
      </w:r>
      <w:r>
        <w:rPr>
          <w:lang w:val="en-US"/>
        </w:rPr>
        <w:t xml:space="preserve"> OFDM symbol of the DL interferer, i.e., PDSCH from gNB2, thereby maintaining their orthogonality which enables gNB1 to utilize its advanced receiver to cancel out the PDSCH from gNB2.  Since the PUSCH is time advanced by at least </w:t>
      </w:r>
      <w:proofErr w:type="spellStart"/>
      <w:proofErr w:type="gramStart"/>
      <w:r w:rsidRPr="00967177">
        <w:rPr>
          <w:i/>
          <w:iCs/>
          <w:lang w:val="en-US"/>
        </w:rPr>
        <w:t>N</w:t>
      </w:r>
      <w:r w:rsidRPr="00967177">
        <w:rPr>
          <w:i/>
          <w:iCs/>
          <w:vertAlign w:val="subscript"/>
          <w:lang w:val="en-US"/>
        </w:rPr>
        <w:t>TA,offset</w:t>
      </w:r>
      <w:proofErr w:type="spellEnd"/>
      <w:proofErr w:type="gramEnd"/>
      <w:r>
        <w:rPr>
          <w:lang w:val="en-US"/>
        </w:rPr>
        <w:t xml:space="preserve">, this provides a sufficient </w:t>
      </w:r>
      <w:r>
        <w:rPr>
          <w:lang w:val="en-US"/>
        </w:rPr>
        <w:lastRenderedPageBreak/>
        <w:t xml:space="preserve">time gap, i.e. &gt; </w:t>
      </w:r>
      <w:r w:rsidRPr="00967177">
        <w:rPr>
          <w:i/>
          <w:iCs/>
          <w:lang w:val="en-US"/>
        </w:rPr>
        <w:t>N</w:t>
      </w:r>
      <w:r w:rsidRPr="00967177">
        <w:rPr>
          <w:i/>
          <w:iCs/>
          <w:vertAlign w:val="subscript"/>
          <w:lang w:val="en-US"/>
        </w:rPr>
        <w:t>TX-RX</w:t>
      </w:r>
      <w:r>
        <w:rPr>
          <w:lang w:val="en-US"/>
        </w:rPr>
        <w:t xml:space="preserve"> at UE1 between the end of its UL transmission and the start of any DL reception for UL to DL switching.</w:t>
      </w:r>
    </w:p>
    <w:p w14:paraId="2534902F" w14:textId="77777777" w:rsidR="005649D2" w:rsidRDefault="00F71050" w:rsidP="005649D2">
      <w:pPr>
        <w:keepNext/>
        <w:jc w:val="center"/>
      </w:pPr>
      <w:r>
        <w:rPr>
          <w:noProof/>
        </w:rPr>
        <w:drawing>
          <wp:inline distT="0" distB="0" distL="0" distR="0" wp14:anchorId="7AAC0DD2" wp14:editId="64F3361B">
            <wp:extent cx="6602400" cy="306720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602400" cy="3067200"/>
                    </a:xfrm>
                    <a:prstGeom prst="rect">
                      <a:avLst/>
                    </a:prstGeom>
                    <a:noFill/>
                  </pic:spPr>
                </pic:pic>
              </a:graphicData>
            </a:graphic>
          </wp:inline>
        </w:drawing>
      </w:r>
    </w:p>
    <w:p w14:paraId="38BEA363" w14:textId="7F0A75BF" w:rsidR="00F71050" w:rsidRDefault="005649D2" w:rsidP="005649D2">
      <w:pPr>
        <w:pStyle w:val="Caption"/>
        <w:jc w:val="center"/>
      </w:pPr>
      <w:bookmarkStart w:id="6" w:name="_Ref158827033"/>
      <w:r>
        <w:t xml:space="preserve">Figure </w:t>
      </w:r>
      <w:fldSimple w:instr=" SEQ Figure \* ARABIC ">
        <w:r>
          <w:rPr>
            <w:noProof/>
          </w:rPr>
          <w:t>5</w:t>
        </w:r>
      </w:fldSimple>
      <w:bookmarkEnd w:id="6"/>
      <w:r>
        <w:t xml:space="preserve">: </w:t>
      </w:r>
      <w:r w:rsidRPr="002D58A4">
        <w:t xml:space="preserve">Adding alignment offset </w:t>
      </w:r>
      <w:r w:rsidRPr="005649D2">
        <w:rPr>
          <w:i/>
          <w:iCs/>
        </w:rPr>
        <w:t>T</w:t>
      </w:r>
      <w:r w:rsidRPr="005649D2">
        <w:rPr>
          <w:i/>
          <w:iCs/>
          <w:vertAlign w:val="subscript"/>
        </w:rPr>
        <w:t>UL</w:t>
      </w:r>
      <w:r w:rsidRPr="002D58A4">
        <w:t xml:space="preserve"> to the overall timing </w:t>
      </w:r>
      <w:proofErr w:type="gramStart"/>
      <w:r w:rsidRPr="002D58A4">
        <w:t>advance</w:t>
      </w:r>
      <w:proofErr w:type="gramEnd"/>
    </w:p>
    <w:p w14:paraId="7F7B5E42" w14:textId="77777777" w:rsidR="009D1799" w:rsidRDefault="009D1799" w:rsidP="00AB4447">
      <w:pPr>
        <w:spacing w:after="0"/>
        <w:rPr>
          <w:b/>
          <w:bCs/>
          <w:lang w:val="en-US"/>
        </w:rPr>
      </w:pPr>
    </w:p>
    <w:p w14:paraId="74409C95" w14:textId="3623337F" w:rsidR="009D1799" w:rsidRDefault="009D1799" w:rsidP="00AB4447">
      <w:pPr>
        <w:spacing w:after="0"/>
        <w:rPr>
          <w:b/>
          <w:bCs/>
          <w:lang w:val="en-US"/>
        </w:rPr>
      </w:pPr>
      <w:r>
        <w:rPr>
          <w:b/>
          <w:bCs/>
          <w:lang w:val="en-US"/>
        </w:rPr>
        <w:t xml:space="preserve">Proposal 8: Support </w:t>
      </w:r>
      <w:proofErr w:type="spellStart"/>
      <w:r>
        <w:rPr>
          <w:b/>
          <w:bCs/>
          <w:lang w:val="en-US"/>
        </w:rPr>
        <w:t>gNB-gNB</w:t>
      </w:r>
      <w:proofErr w:type="spellEnd"/>
      <w:r>
        <w:rPr>
          <w:b/>
          <w:bCs/>
          <w:lang w:val="en-US"/>
        </w:rPr>
        <w:t xml:space="preserve"> timing alignment for CLI handling.</w:t>
      </w:r>
    </w:p>
    <w:p w14:paraId="09C39E2E" w14:textId="77777777" w:rsidR="009D1799" w:rsidRDefault="009D1799" w:rsidP="00AB4447">
      <w:pPr>
        <w:spacing w:after="0"/>
        <w:rPr>
          <w:b/>
          <w:bCs/>
          <w:lang w:val="en-US"/>
        </w:rPr>
      </w:pPr>
    </w:p>
    <w:p w14:paraId="598A8C12" w14:textId="50DFD60B" w:rsidR="00AB4447" w:rsidRPr="005E4AA8" w:rsidRDefault="00AB4447" w:rsidP="00AB4447">
      <w:pPr>
        <w:spacing w:after="0"/>
        <w:rPr>
          <w:b/>
          <w:bCs/>
          <w:lang w:val="en-US"/>
        </w:rPr>
      </w:pPr>
      <w:r w:rsidRPr="005E4AA8">
        <w:rPr>
          <w:b/>
          <w:bCs/>
          <w:lang w:val="en-US"/>
        </w:rPr>
        <w:t xml:space="preserve">Proposal </w:t>
      </w:r>
      <w:r w:rsidR="009D1799">
        <w:rPr>
          <w:b/>
          <w:bCs/>
          <w:lang w:val="en-US"/>
        </w:rPr>
        <w:t>9</w:t>
      </w:r>
      <w:r w:rsidRPr="005E4AA8">
        <w:rPr>
          <w:b/>
          <w:bCs/>
          <w:lang w:val="en-US"/>
        </w:rPr>
        <w:t xml:space="preserve">: Add a time alignment offset </w:t>
      </w:r>
      <w:r w:rsidRPr="0056474C">
        <w:rPr>
          <w:b/>
          <w:bCs/>
          <w:i/>
          <w:iCs/>
          <w:lang w:val="en-US"/>
        </w:rPr>
        <w:t>T</w:t>
      </w:r>
      <w:r w:rsidRPr="0056474C">
        <w:rPr>
          <w:b/>
          <w:bCs/>
          <w:i/>
          <w:iCs/>
          <w:vertAlign w:val="subscript"/>
          <w:lang w:val="en-US"/>
        </w:rPr>
        <w:t>UL</w:t>
      </w:r>
      <w:r w:rsidRPr="005E4AA8">
        <w:rPr>
          <w:b/>
          <w:bCs/>
          <w:lang w:val="en-US"/>
        </w:rPr>
        <w:t xml:space="preserve"> to the overall timing advance, </w:t>
      </w:r>
      <w:r w:rsidRPr="005E4AA8">
        <w:rPr>
          <w:b/>
          <w:bCs/>
          <w:i/>
          <w:iCs/>
          <w:lang w:val="en-US"/>
        </w:rPr>
        <w:t>T</w:t>
      </w:r>
      <w:r w:rsidRPr="005E4AA8">
        <w:rPr>
          <w:b/>
          <w:bCs/>
          <w:i/>
          <w:iCs/>
          <w:vertAlign w:val="subscript"/>
          <w:lang w:val="en-US"/>
        </w:rPr>
        <w:t>TA</w:t>
      </w:r>
      <w:r w:rsidRPr="005E4AA8">
        <w:rPr>
          <w:b/>
          <w:bCs/>
          <w:lang w:val="en-US"/>
        </w:rPr>
        <w:t xml:space="preserve"> = </w:t>
      </w:r>
      <w:r w:rsidRPr="005E4AA8">
        <w:rPr>
          <w:b/>
          <w:bCs/>
          <w:i/>
          <w:iCs/>
          <w:lang w:val="en-US"/>
        </w:rPr>
        <w:t>N</w:t>
      </w:r>
      <w:r w:rsidRPr="005E4AA8">
        <w:rPr>
          <w:b/>
          <w:bCs/>
          <w:i/>
          <w:iCs/>
          <w:vertAlign w:val="subscript"/>
          <w:lang w:val="en-US"/>
        </w:rPr>
        <w:t>TA</w:t>
      </w:r>
      <w:r w:rsidRPr="005E4AA8">
        <w:rPr>
          <w:b/>
          <w:bCs/>
          <w:lang w:val="en-US"/>
        </w:rPr>
        <w:t xml:space="preserve"> + </w:t>
      </w:r>
      <w:proofErr w:type="spellStart"/>
      <w:r w:rsidRPr="005E4AA8">
        <w:rPr>
          <w:b/>
          <w:bCs/>
          <w:i/>
          <w:iCs/>
          <w:lang w:val="en-US"/>
        </w:rPr>
        <w:t>N</w:t>
      </w:r>
      <w:r w:rsidRPr="005E4AA8">
        <w:rPr>
          <w:b/>
          <w:bCs/>
          <w:i/>
          <w:iCs/>
          <w:vertAlign w:val="subscript"/>
          <w:lang w:val="en-US"/>
        </w:rPr>
        <w:t>TA,offset</w:t>
      </w:r>
      <w:proofErr w:type="spellEnd"/>
      <w:r w:rsidRPr="005E4AA8">
        <w:rPr>
          <w:b/>
          <w:bCs/>
          <w:lang w:val="en-US"/>
        </w:rPr>
        <w:t xml:space="preserve"> + </w:t>
      </w:r>
      <w:r w:rsidRPr="005E4AA8">
        <w:rPr>
          <w:b/>
          <w:bCs/>
          <w:i/>
          <w:iCs/>
          <w:lang w:val="en-US"/>
        </w:rPr>
        <w:t>T</w:t>
      </w:r>
      <w:r w:rsidRPr="005E4AA8">
        <w:rPr>
          <w:b/>
          <w:bCs/>
          <w:i/>
          <w:iCs/>
          <w:vertAlign w:val="subscript"/>
          <w:lang w:val="en-US"/>
        </w:rPr>
        <w:t>UL</w:t>
      </w:r>
      <w:r w:rsidRPr="005E4AA8">
        <w:rPr>
          <w:b/>
          <w:bCs/>
          <w:lang w:val="en-US"/>
        </w:rPr>
        <w:t xml:space="preserve"> for UL transmissions so that the UL transmission is OFDM symbol aligned with any inter </w:t>
      </w:r>
      <w:proofErr w:type="spellStart"/>
      <w:r w:rsidRPr="005E4AA8">
        <w:rPr>
          <w:b/>
          <w:bCs/>
          <w:lang w:val="en-US"/>
        </w:rPr>
        <w:t>gNB</w:t>
      </w:r>
      <w:proofErr w:type="spellEnd"/>
      <w:r w:rsidRPr="005E4AA8">
        <w:rPr>
          <w:b/>
          <w:bCs/>
          <w:lang w:val="en-US"/>
        </w:rPr>
        <w:t xml:space="preserve"> DL CLI at the victim </w:t>
      </w:r>
      <w:proofErr w:type="spellStart"/>
      <w:r w:rsidRPr="005E4AA8">
        <w:rPr>
          <w:b/>
          <w:bCs/>
          <w:lang w:val="en-US"/>
        </w:rPr>
        <w:t>gNB’s</w:t>
      </w:r>
      <w:proofErr w:type="spellEnd"/>
      <w:r w:rsidRPr="005E4AA8">
        <w:rPr>
          <w:b/>
          <w:bCs/>
          <w:lang w:val="en-US"/>
        </w:rPr>
        <w:t xml:space="preserve"> receiver and </w:t>
      </w:r>
      <w:r>
        <w:rPr>
          <w:b/>
          <w:bCs/>
          <w:lang w:val="en-US"/>
        </w:rPr>
        <w:t>also so that there is a</w:t>
      </w:r>
      <w:r w:rsidRPr="005E4AA8">
        <w:rPr>
          <w:b/>
          <w:bCs/>
          <w:lang w:val="en-US"/>
        </w:rPr>
        <w:t xml:space="preserve"> sufficient time gap at the UE between the end of an UL transmission and the start of a DL reception for UL to DL switching.</w:t>
      </w:r>
    </w:p>
    <w:p w14:paraId="21FFB4ED" w14:textId="77777777" w:rsidR="009D1799" w:rsidRDefault="009D1799" w:rsidP="009D1799"/>
    <w:p w14:paraId="5EC15F49" w14:textId="77777777" w:rsidR="009D1799" w:rsidRDefault="009D1799" w:rsidP="009D1799"/>
    <w:p w14:paraId="69CCAD08" w14:textId="2669B792" w:rsidR="009D1799" w:rsidRDefault="009D1799" w:rsidP="009D1799">
      <w:pPr>
        <w:pStyle w:val="Heading3"/>
        <w:numPr>
          <w:ilvl w:val="2"/>
          <w:numId w:val="5"/>
        </w:numPr>
      </w:pPr>
      <w:proofErr w:type="spellStart"/>
      <w:r>
        <w:t>gNB-gNB</w:t>
      </w:r>
      <w:proofErr w:type="spellEnd"/>
      <w:r>
        <w:t xml:space="preserve"> Power Control</w:t>
      </w:r>
    </w:p>
    <w:p w14:paraId="6C16E9F0" w14:textId="197EEA39" w:rsidR="009D1799" w:rsidRDefault="009477AE" w:rsidP="009D1799">
      <w:r>
        <w:t xml:space="preserve">There isn’t any conclusion in the SI for </w:t>
      </w:r>
      <w:proofErr w:type="spellStart"/>
      <w:r>
        <w:t>gNB-gNB</w:t>
      </w:r>
      <w:proofErr w:type="spellEnd"/>
      <w:r>
        <w:t xml:space="preserve"> power control.</w:t>
      </w:r>
      <w:r w:rsidR="00C072DB">
        <w:t xml:space="preserve">  A method considered is for a victim </w:t>
      </w:r>
      <w:proofErr w:type="spellStart"/>
      <w:r w:rsidR="00C072DB">
        <w:t>gNB</w:t>
      </w:r>
      <w:proofErr w:type="spellEnd"/>
      <w:r w:rsidR="00C072DB">
        <w:t xml:space="preserve"> to indicate </w:t>
      </w:r>
      <w:r w:rsidR="0048612F">
        <w:t xml:space="preserve">to </w:t>
      </w:r>
      <w:r w:rsidR="00C072DB">
        <w:t xml:space="preserve">an aggressor </w:t>
      </w:r>
      <w:proofErr w:type="spellStart"/>
      <w:r w:rsidR="00C072DB">
        <w:t>gNB</w:t>
      </w:r>
      <w:proofErr w:type="spellEnd"/>
      <w:r w:rsidR="00C072DB">
        <w:t xml:space="preserve"> to reduce its DL transmission.  The </w:t>
      </w:r>
      <w:proofErr w:type="spellStart"/>
      <w:r w:rsidR="00C072DB">
        <w:t>signaling</w:t>
      </w:r>
      <w:proofErr w:type="spellEnd"/>
      <w:r w:rsidR="00C072DB">
        <w:t xml:space="preserve"> aspect of this method was not thoroughly discussed, and if the </w:t>
      </w:r>
      <w:proofErr w:type="spellStart"/>
      <w:r w:rsidR="00C072DB">
        <w:t>Xn</w:t>
      </w:r>
      <w:proofErr w:type="spellEnd"/>
      <w:r w:rsidR="00C072DB">
        <w:t xml:space="preserve"> interface is used, then only semi-static power control indicator can be issued from one </w:t>
      </w:r>
      <w:proofErr w:type="spellStart"/>
      <w:r w:rsidR="00C072DB">
        <w:t>gNB</w:t>
      </w:r>
      <w:proofErr w:type="spellEnd"/>
      <w:r w:rsidR="00C072DB">
        <w:t xml:space="preserve"> to another </w:t>
      </w:r>
      <w:proofErr w:type="spellStart"/>
      <w:r w:rsidR="00C072DB">
        <w:t>gNB</w:t>
      </w:r>
      <w:proofErr w:type="spellEnd"/>
      <w:r w:rsidR="00C072DB">
        <w:t xml:space="preserve">.  This may not be practical as scheduling is performed </w:t>
      </w:r>
      <w:r w:rsidR="00C02385">
        <w:t xml:space="preserve">dynamically and may even impact the performance of an aggressor </w:t>
      </w:r>
      <w:proofErr w:type="spellStart"/>
      <w:r w:rsidR="00C02385">
        <w:t>gNB</w:t>
      </w:r>
      <w:proofErr w:type="spellEnd"/>
      <w:r w:rsidR="00C02385">
        <w:t xml:space="preserve">.  For example, if a victim </w:t>
      </w:r>
      <w:proofErr w:type="spellStart"/>
      <w:r w:rsidR="00C02385">
        <w:t>gNB</w:t>
      </w:r>
      <w:proofErr w:type="spellEnd"/>
      <w:r w:rsidR="00C02385">
        <w:t xml:space="preserve"> request a 3dB power down from an aggressor </w:t>
      </w:r>
      <w:proofErr w:type="spellStart"/>
      <w:r w:rsidR="00C02385">
        <w:t>gNB</w:t>
      </w:r>
      <w:proofErr w:type="spellEnd"/>
      <w:r w:rsidR="00C02385">
        <w:t xml:space="preserve">, there is no guarantee that the victim </w:t>
      </w:r>
      <w:proofErr w:type="spellStart"/>
      <w:r w:rsidR="00C02385">
        <w:t>gNB</w:t>
      </w:r>
      <w:proofErr w:type="spellEnd"/>
      <w:r w:rsidR="00C02385">
        <w:t xml:space="preserve"> will be receiving any uplink in a slot when the aggressor </w:t>
      </w:r>
      <w:proofErr w:type="spellStart"/>
      <w:r w:rsidR="00C02385">
        <w:t>gNB</w:t>
      </w:r>
      <w:proofErr w:type="spellEnd"/>
      <w:r w:rsidR="00C02385">
        <w:t xml:space="preserve"> had powered down its DL transmission.  This negatively affect the aggressor’s </w:t>
      </w:r>
      <w:proofErr w:type="spellStart"/>
      <w:r w:rsidR="00C02385">
        <w:t>gNBs</w:t>
      </w:r>
      <w:proofErr w:type="spellEnd"/>
      <w:r w:rsidR="00C02385">
        <w:t xml:space="preserve"> performance without any benefit for the victim </w:t>
      </w:r>
      <w:proofErr w:type="spellStart"/>
      <w:r w:rsidR="00C02385">
        <w:t>gNB</w:t>
      </w:r>
      <w:proofErr w:type="spellEnd"/>
      <w:r w:rsidR="00C02385">
        <w:t>.</w:t>
      </w:r>
    </w:p>
    <w:p w14:paraId="6F15B7F4" w14:textId="16919B58" w:rsidR="00C02385" w:rsidRPr="00C02385" w:rsidRDefault="00C02385" w:rsidP="009D1799">
      <w:pPr>
        <w:rPr>
          <w:b/>
          <w:bCs/>
        </w:rPr>
      </w:pPr>
      <w:r w:rsidRPr="00C02385">
        <w:rPr>
          <w:b/>
          <w:bCs/>
        </w:rPr>
        <w:t xml:space="preserve">Observation 12: A victim </w:t>
      </w:r>
      <w:proofErr w:type="spellStart"/>
      <w:r w:rsidRPr="00C02385">
        <w:rPr>
          <w:b/>
          <w:bCs/>
        </w:rPr>
        <w:t>gNB</w:t>
      </w:r>
      <w:proofErr w:type="spellEnd"/>
      <w:r w:rsidRPr="00C02385">
        <w:rPr>
          <w:b/>
          <w:bCs/>
        </w:rPr>
        <w:t xml:space="preserve"> requesting an aggressor </w:t>
      </w:r>
      <w:proofErr w:type="spellStart"/>
      <w:r w:rsidRPr="00C02385">
        <w:rPr>
          <w:b/>
          <w:bCs/>
        </w:rPr>
        <w:t>gNB</w:t>
      </w:r>
      <w:proofErr w:type="spellEnd"/>
      <w:r w:rsidRPr="00C02385">
        <w:rPr>
          <w:b/>
          <w:bCs/>
        </w:rPr>
        <w:t xml:space="preserve"> to power down its DL transmit power over the </w:t>
      </w:r>
      <w:proofErr w:type="spellStart"/>
      <w:r w:rsidRPr="00C02385">
        <w:rPr>
          <w:b/>
          <w:bCs/>
        </w:rPr>
        <w:t>Xn</w:t>
      </w:r>
      <w:proofErr w:type="spellEnd"/>
      <w:r w:rsidRPr="00C02385">
        <w:rPr>
          <w:b/>
          <w:bCs/>
        </w:rPr>
        <w:t xml:space="preserve"> interface is not practical due to the delay over such interface. This may negatively impact the performance of the aggressor </w:t>
      </w:r>
      <w:proofErr w:type="spellStart"/>
      <w:r w:rsidRPr="00C02385">
        <w:rPr>
          <w:b/>
          <w:bCs/>
        </w:rPr>
        <w:t>gNB</w:t>
      </w:r>
      <w:proofErr w:type="spellEnd"/>
      <w:r w:rsidRPr="00C02385">
        <w:rPr>
          <w:b/>
          <w:bCs/>
        </w:rPr>
        <w:t xml:space="preserve"> without any benefit to the victim </w:t>
      </w:r>
      <w:proofErr w:type="spellStart"/>
      <w:proofErr w:type="gramStart"/>
      <w:r w:rsidRPr="00C02385">
        <w:rPr>
          <w:b/>
          <w:bCs/>
        </w:rPr>
        <w:t>gNB</w:t>
      </w:r>
      <w:proofErr w:type="spellEnd"/>
      <w:r w:rsidRPr="00C02385">
        <w:rPr>
          <w:b/>
          <w:bCs/>
        </w:rPr>
        <w:t>, since</w:t>
      </w:r>
      <w:proofErr w:type="gramEnd"/>
      <w:r w:rsidRPr="00C02385">
        <w:rPr>
          <w:b/>
          <w:bCs/>
        </w:rPr>
        <w:t xml:space="preserve"> the aggressor </w:t>
      </w:r>
      <w:proofErr w:type="spellStart"/>
      <w:r w:rsidRPr="00C02385">
        <w:rPr>
          <w:b/>
          <w:bCs/>
        </w:rPr>
        <w:t>gNB</w:t>
      </w:r>
      <w:proofErr w:type="spellEnd"/>
      <w:r w:rsidRPr="00C02385">
        <w:rPr>
          <w:b/>
          <w:bCs/>
        </w:rPr>
        <w:t xml:space="preserve"> may power down its DL transmission whilst the victim </w:t>
      </w:r>
      <w:proofErr w:type="spellStart"/>
      <w:r w:rsidRPr="00C02385">
        <w:rPr>
          <w:b/>
          <w:bCs/>
        </w:rPr>
        <w:t>gNB</w:t>
      </w:r>
      <w:proofErr w:type="spellEnd"/>
      <w:r w:rsidRPr="00C02385">
        <w:rPr>
          <w:b/>
          <w:bCs/>
        </w:rPr>
        <w:t xml:space="preserve"> has no uplink reception.</w:t>
      </w:r>
    </w:p>
    <w:p w14:paraId="2BCA651E" w14:textId="2D98FF69" w:rsidR="00C02385" w:rsidRPr="00C02385" w:rsidRDefault="00C02385" w:rsidP="009D1799">
      <w:pPr>
        <w:rPr>
          <w:b/>
          <w:bCs/>
        </w:rPr>
      </w:pPr>
      <w:r w:rsidRPr="00C02385">
        <w:rPr>
          <w:b/>
          <w:bCs/>
        </w:rPr>
        <w:t xml:space="preserve">Proposal 10: </w:t>
      </w:r>
      <w:proofErr w:type="spellStart"/>
      <w:r w:rsidRPr="00C02385">
        <w:rPr>
          <w:b/>
          <w:bCs/>
        </w:rPr>
        <w:t>gNB-gNB</w:t>
      </w:r>
      <w:proofErr w:type="spellEnd"/>
      <w:r w:rsidRPr="00C02385">
        <w:rPr>
          <w:b/>
          <w:bCs/>
        </w:rPr>
        <w:t xml:space="preserve"> power control is no longer considered in this WI.</w:t>
      </w:r>
    </w:p>
    <w:p w14:paraId="1A1C3D56" w14:textId="77777777" w:rsidR="00DC552D" w:rsidRDefault="00DC552D" w:rsidP="00D15483"/>
    <w:p w14:paraId="62CD83BD" w14:textId="77777777" w:rsidR="00AB4447" w:rsidRPr="00846D49" w:rsidRDefault="00AB4447" w:rsidP="00D15483"/>
    <w:p w14:paraId="6AC9A2F4" w14:textId="6D4C15C7" w:rsidR="00D15483" w:rsidRDefault="00D15483" w:rsidP="00D15483">
      <w:pPr>
        <w:pStyle w:val="Heading2"/>
        <w:numPr>
          <w:ilvl w:val="1"/>
          <w:numId w:val="5"/>
        </w:numPr>
        <w:rPr>
          <w:lang w:eastAsia="zh-CN"/>
        </w:rPr>
      </w:pPr>
      <w:r>
        <w:rPr>
          <w:lang w:eastAsia="zh-CN"/>
        </w:rPr>
        <w:t>UE-UE CLI handling</w:t>
      </w:r>
    </w:p>
    <w:p w14:paraId="4D612A11" w14:textId="1839A141" w:rsidR="00C7559B" w:rsidRDefault="00C7559B" w:rsidP="00C7559B">
      <w:r>
        <w:t>The UE-UE CLI handling schemes considered in TR38.858 are:</w:t>
      </w:r>
    </w:p>
    <w:p w14:paraId="5A3F98E9" w14:textId="77777777" w:rsidR="003436E4" w:rsidRPr="003436E4" w:rsidRDefault="003436E4" w:rsidP="00F25485">
      <w:pPr>
        <w:pStyle w:val="ListParagraph"/>
        <w:numPr>
          <w:ilvl w:val="0"/>
          <w:numId w:val="11"/>
        </w:numPr>
      </w:pPr>
      <w:r w:rsidRPr="003436E4">
        <w:t>UE-UE co-channel CLI measurement and/or channel measurement</w:t>
      </w:r>
    </w:p>
    <w:p w14:paraId="54DA1642" w14:textId="77777777" w:rsidR="003436E4" w:rsidRPr="003436E4" w:rsidRDefault="003436E4" w:rsidP="00F25485">
      <w:pPr>
        <w:pStyle w:val="ListParagraph"/>
        <w:numPr>
          <w:ilvl w:val="0"/>
          <w:numId w:val="11"/>
        </w:numPr>
      </w:pPr>
      <w:r w:rsidRPr="003436E4">
        <w:lastRenderedPageBreak/>
        <w:t xml:space="preserve">Coordinated scheduling for time/frequency resources between </w:t>
      </w:r>
      <w:proofErr w:type="gramStart"/>
      <w:r w:rsidRPr="003436E4">
        <w:t>UEs</w:t>
      </w:r>
      <w:proofErr w:type="gramEnd"/>
    </w:p>
    <w:p w14:paraId="4D94C63B" w14:textId="77777777" w:rsidR="003436E4" w:rsidRPr="003436E4" w:rsidRDefault="003436E4" w:rsidP="00F25485">
      <w:pPr>
        <w:pStyle w:val="ListParagraph"/>
        <w:numPr>
          <w:ilvl w:val="0"/>
          <w:numId w:val="11"/>
        </w:numPr>
      </w:pPr>
      <w:r w:rsidRPr="003436E4">
        <w:t>UE-UE spatial domain coordination method</w:t>
      </w:r>
    </w:p>
    <w:p w14:paraId="5F85A09F" w14:textId="77777777" w:rsidR="003436E4" w:rsidRPr="003436E4" w:rsidRDefault="003436E4" w:rsidP="00F25485">
      <w:pPr>
        <w:pStyle w:val="ListParagraph"/>
        <w:numPr>
          <w:ilvl w:val="0"/>
          <w:numId w:val="11"/>
        </w:numPr>
      </w:pPr>
      <w:r w:rsidRPr="003436E4">
        <w:t>UE-UE transmission &amp; reception timing</w:t>
      </w:r>
    </w:p>
    <w:p w14:paraId="7D7DE617" w14:textId="246FCFC7" w:rsidR="00C7559B" w:rsidRDefault="003436E4" w:rsidP="00F25485">
      <w:pPr>
        <w:pStyle w:val="ListParagraph"/>
        <w:numPr>
          <w:ilvl w:val="0"/>
          <w:numId w:val="11"/>
        </w:numPr>
      </w:pPr>
      <w:r w:rsidRPr="003436E4">
        <w:t>UE-UE power control</w:t>
      </w:r>
    </w:p>
    <w:p w14:paraId="61F10760" w14:textId="77777777" w:rsidR="00C7559B" w:rsidRDefault="00C7559B" w:rsidP="00C7559B">
      <w:r>
        <w:t xml:space="preserve">The intermediate aim of the WI is to </w:t>
      </w:r>
      <w:proofErr w:type="gramStart"/>
      <w:r>
        <w:t>down-select</w:t>
      </w:r>
      <w:proofErr w:type="gramEnd"/>
      <w:r>
        <w:t xml:space="preserve"> these schemes by RAN1#117.</w:t>
      </w:r>
    </w:p>
    <w:p w14:paraId="503A402C" w14:textId="77777777" w:rsidR="00AE408F" w:rsidRDefault="00AE408F" w:rsidP="00AE408F"/>
    <w:p w14:paraId="65BCC467" w14:textId="72B75F62" w:rsidR="00AE408F" w:rsidRDefault="00AE408F" w:rsidP="00AE408F">
      <w:pPr>
        <w:pStyle w:val="Heading3"/>
        <w:numPr>
          <w:ilvl w:val="2"/>
          <w:numId w:val="5"/>
        </w:numPr>
      </w:pPr>
      <w:r>
        <w:t>UE-UE CLI measurement</w:t>
      </w:r>
    </w:p>
    <w:p w14:paraId="15C79D41" w14:textId="374E8FBF" w:rsidR="00AE408F" w:rsidRDefault="00AE408F" w:rsidP="00AE408F">
      <w:r>
        <w:t xml:space="preserve">In the SI, </w:t>
      </w:r>
      <w:r w:rsidR="00811A91">
        <w:t>L1/L2 CLI measurement and reporting was considered with the following conclusion</w:t>
      </w:r>
      <w:r>
        <w:t>:</w:t>
      </w:r>
    </w:p>
    <w:p w14:paraId="500A7497" w14:textId="77777777" w:rsidR="00C22772" w:rsidRDefault="00C22772" w:rsidP="00F25485">
      <w:pPr>
        <w:pStyle w:val="ListParagraph"/>
        <w:numPr>
          <w:ilvl w:val="0"/>
          <w:numId w:val="16"/>
        </w:numPr>
      </w:pPr>
      <w:r>
        <w:t xml:space="preserve">The L1/L2 based UE-to-UE CLI measurement can be optimized for short term interference </w:t>
      </w:r>
      <w:proofErr w:type="gramStart"/>
      <w:r>
        <w:t>measurement</w:t>
      </w:r>
      <w:proofErr w:type="gramEnd"/>
    </w:p>
    <w:p w14:paraId="3C27B240" w14:textId="77777777" w:rsidR="00C22772" w:rsidRDefault="00C22772" w:rsidP="00F25485">
      <w:pPr>
        <w:pStyle w:val="ListParagraph"/>
        <w:numPr>
          <w:ilvl w:val="0"/>
          <w:numId w:val="16"/>
        </w:numPr>
      </w:pPr>
      <w:r>
        <w:t xml:space="preserve">The L1/L2 based UE-to-UE CLI measurement can be optimized for low </w:t>
      </w:r>
      <w:proofErr w:type="gramStart"/>
      <w:r>
        <w:t>latency</w:t>
      </w:r>
      <w:proofErr w:type="gramEnd"/>
      <w:r>
        <w:t xml:space="preserve"> </w:t>
      </w:r>
    </w:p>
    <w:p w14:paraId="59EE2295" w14:textId="77777777" w:rsidR="00C22772" w:rsidRDefault="00C22772" w:rsidP="00F25485">
      <w:pPr>
        <w:pStyle w:val="ListParagraph"/>
        <w:numPr>
          <w:ilvl w:val="0"/>
          <w:numId w:val="16"/>
        </w:numPr>
      </w:pPr>
      <w:r>
        <w:t xml:space="preserve">The L1/L2 based UE-to-UE CLI measurement and reporting can facilitate </w:t>
      </w:r>
      <w:proofErr w:type="spellStart"/>
      <w:r>
        <w:t>gNB</w:t>
      </w:r>
      <w:proofErr w:type="spellEnd"/>
      <w:r>
        <w:t xml:space="preserve"> adjusting UE scheduling for inter-UE CLI </w:t>
      </w:r>
      <w:proofErr w:type="gramStart"/>
      <w:r>
        <w:t>reduction</w:t>
      </w:r>
      <w:proofErr w:type="gramEnd"/>
    </w:p>
    <w:p w14:paraId="729E0478" w14:textId="77777777" w:rsidR="00AE408F" w:rsidRDefault="00AE408F" w:rsidP="00AE408F"/>
    <w:p w14:paraId="07077CAD" w14:textId="116B452B" w:rsidR="00A177FD" w:rsidRDefault="00C22772" w:rsidP="00AE408F">
      <w:r>
        <w:t>At least for L1 CLI measurement and reporting, the CSI measurement and reporting framework can be used.  Hence</w:t>
      </w:r>
      <w:r w:rsidR="0048612F">
        <w:t>,</w:t>
      </w:r>
      <w:r>
        <w:t xml:space="preserve"> implementation aspect of L1 CLI measurement</w:t>
      </w:r>
      <w:r w:rsidR="00F50045">
        <w:t xml:space="preserve"> is unlikely to cause high specifications work.  Since scheduling is performed dynamically, it is beneficial that CLI measurements are performed and reported dynamically </w:t>
      </w:r>
      <w:proofErr w:type="gramStart"/>
      <w:r w:rsidR="00F50045">
        <w:t>similar to</w:t>
      </w:r>
      <w:proofErr w:type="gramEnd"/>
      <w:r w:rsidR="00F50045">
        <w:t xml:space="preserve"> CSI rather than rely on L3 CLI measurements.  </w:t>
      </w:r>
      <w:r w:rsidR="0048612F">
        <w:t>Therefore,</w:t>
      </w:r>
      <w:r w:rsidR="00F50045">
        <w:t xml:space="preserve"> we support L1/L2 based UE-to-UE CLI measurement.</w:t>
      </w:r>
    </w:p>
    <w:p w14:paraId="712EDB61" w14:textId="0101BB03" w:rsidR="00F50045" w:rsidRPr="00F50045" w:rsidRDefault="00F50045" w:rsidP="00AE408F">
      <w:pPr>
        <w:rPr>
          <w:b/>
          <w:bCs/>
        </w:rPr>
      </w:pPr>
      <w:r w:rsidRPr="00F50045">
        <w:rPr>
          <w:b/>
          <w:bCs/>
        </w:rPr>
        <w:t>Proposal 11: Support L1/L2 based UE-UE CLI measurement and reporting.</w:t>
      </w:r>
    </w:p>
    <w:p w14:paraId="690BBDDE" w14:textId="77777777" w:rsidR="006F7669" w:rsidRDefault="006F7669" w:rsidP="006F7669"/>
    <w:p w14:paraId="504B85D2" w14:textId="0E03E11C" w:rsidR="00245D06" w:rsidRDefault="00245D06" w:rsidP="00245D06">
      <w:pPr>
        <w:pStyle w:val="Heading3"/>
        <w:numPr>
          <w:ilvl w:val="2"/>
          <w:numId w:val="5"/>
        </w:numPr>
      </w:pPr>
      <w:r>
        <w:t>UE-UE Coordinated Scheduling</w:t>
      </w:r>
    </w:p>
    <w:p w14:paraId="1ED3BAAC" w14:textId="54B1F8B9" w:rsidR="00F50045" w:rsidRDefault="00245D06" w:rsidP="00AE408F">
      <w:r>
        <w:t xml:space="preserve">In the SI, it was proposed to study scheduling coordination between </w:t>
      </w:r>
      <w:proofErr w:type="spellStart"/>
      <w:r>
        <w:t>gNBs</w:t>
      </w:r>
      <w:proofErr w:type="spellEnd"/>
      <w:r>
        <w:t xml:space="preserve"> for UE-to-UE co-channel CLI handling.  </w:t>
      </w:r>
      <w:r w:rsidR="008D0F7D">
        <w:t xml:space="preserve">There was not sufficient study on this topic.  One reason for the lack of study is that it is unclear the difference between UE-UE coordinated scheduling and </w:t>
      </w:r>
      <w:proofErr w:type="spellStart"/>
      <w:r w:rsidR="008D0F7D">
        <w:t>gNB-gNB</w:t>
      </w:r>
      <w:proofErr w:type="spellEnd"/>
      <w:r w:rsidR="008D0F7D">
        <w:t xml:space="preserve"> coordinated scheduling since the scheduler is controlled by the </w:t>
      </w:r>
      <w:proofErr w:type="spellStart"/>
      <w:r w:rsidR="008D0F7D">
        <w:t>gNB</w:t>
      </w:r>
      <w:proofErr w:type="spellEnd"/>
      <w:r w:rsidR="008D0F7D">
        <w:t xml:space="preserve">.  Hence, the work done for </w:t>
      </w:r>
      <w:proofErr w:type="spellStart"/>
      <w:r w:rsidR="008D0F7D">
        <w:t>gNB-gNB</w:t>
      </w:r>
      <w:proofErr w:type="spellEnd"/>
      <w:r w:rsidR="008D0F7D">
        <w:t xml:space="preserve"> coordinated scheduling can be applied here.</w:t>
      </w:r>
    </w:p>
    <w:p w14:paraId="6E34B1B4" w14:textId="40FEF1E5" w:rsidR="008D0F7D" w:rsidRPr="006D711E" w:rsidRDefault="008D0F7D" w:rsidP="00AE408F">
      <w:pPr>
        <w:rPr>
          <w:b/>
          <w:bCs/>
        </w:rPr>
      </w:pPr>
      <w:r w:rsidRPr="006D711E">
        <w:rPr>
          <w:b/>
          <w:bCs/>
        </w:rPr>
        <w:t xml:space="preserve">Observation 13: Since the scheduler is controlled by the </w:t>
      </w:r>
      <w:proofErr w:type="spellStart"/>
      <w:r w:rsidRPr="006D711E">
        <w:rPr>
          <w:b/>
          <w:bCs/>
        </w:rPr>
        <w:t>gNB</w:t>
      </w:r>
      <w:proofErr w:type="spellEnd"/>
      <w:r w:rsidRPr="006D711E">
        <w:rPr>
          <w:b/>
          <w:bCs/>
        </w:rPr>
        <w:t xml:space="preserve">, there isn’t </w:t>
      </w:r>
      <w:r w:rsidR="005E4A14" w:rsidRPr="006D711E">
        <w:rPr>
          <w:b/>
          <w:bCs/>
        </w:rPr>
        <w:t xml:space="preserve">any </w:t>
      </w:r>
      <w:r w:rsidRPr="006D711E">
        <w:rPr>
          <w:b/>
          <w:bCs/>
        </w:rPr>
        <w:t xml:space="preserve">difference between UE-UE coordinated scheduling and </w:t>
      </w:r>
      <w:proofErr w:type="spellStart"/>
      <w:r w:rsidRPr="006D711E">
        <w:rPr>
          <w:b/>
          <w:bCs/>
        </w:rPr>
        <w:t>gNB-gNB</w:t>
      </w:r>
      <w:proofErr w:type="spellEnd"/>
      <w:r w:rsidRPr="006D711E">
        <w:rPr>
          <w:b/>
          <w:bCs/>
        </w:rPr>
        <w:t xml:space="preserve"> coordinated scheduling.</w:t>
      </w:r>
      <w:r w:rsidR="006D711E" w:rsidRPr="006D711E">
        <w:rPr>
          <w:b/>
          <w:bCs/>
        </w:rPr>
        <w:t xml:space="preserve">  There isn’t a need to have a separate UE-UE coordinated scheduling discussion.</w:t>
      </w:r>
    </w:p>
    <w:p w14:paraId="6309D412" w14:textId="61BFA62A" w:rsidR="005E4A14" w:rsidRPr="006D711E" w:rsidRDefault="005E4A14" w:rsidP="00AE408F">
      <w:pPr>
        <w:rPr>
          <w:b/>
          <w:bCs/>
        </w:rPr>
      </w:pPr>
      <w:r w:rsidRPr="006D711E">
        <w:rPr>
          <w:b/>
          <w:bCs/>
        </w:rPr>
        <w:t xml:space="preserve">Proposal 12: UE-UE coordinated scheduling is considered under </w:t>
      </w:r>
      <w:proofErr w:type="spellStart"/>
      <w:r w:rsidRPr="006D711E">
        <w:rPr>
          <w:b/>
          <w:bCs/>
        </w:rPr>
        <w:t>gNB-gNB</w:t>
      </w:r>
      <w:proofErr w:type="spellEnd"/>
      <w:r w:rsidRPr="006D711E">
        <w:rPr>
          <w:b/>
          <w:bCs/>
        </w:rPr>
        <w:t xml:space="preserve"> coordinated scheduling </w:t>
      </w:r>
      <w:r w:rsidR="006D711E" w:rsidRPr="006D711E">
        <w:rPr>
          <w:b/>
          <w:bCs/>
        </w:rPr>
        <w:t>discussion</w:t>
      </w:r>
      <w:r w:rsidRPr="006D711E">
        <w:rPr>
          <w:b/>
          <w:bCs/>
        </w:rPr>
        <w:t>.</w:t>
      </w:r>
    </w:p>
    <w:p w14:paraId="09352D65" w14:textId="77777777" w:rsidR="006D711E" w:rsidRDefault="006D711E" w:rsidP="00AE408F"/>
    <w:p w14:paraId="18328FBE" w14:textId="77777777" w:rsidR="006D711E" w:rsidRDefault="006D711E" w:rsidP="006D711E"/>
    <w:p w14:paraId="66C11AC7" w14:textId="1AB241C6" w:rsidR="006D711E" w:rsidRDefault="006D711E" w:rsidP="006D711E">
      <w:pPr>
        <w:pStyle w:val="Heading3"/>
        <w:numPr>
          <w:ilvl w:val="2"/>
          <w:numId w:val="5"/>
        </w:numPr>
      </w:pPr>
      <w:r>
        <w:t>UE-UE</w:t>
      </w:r>
      <w:r w:rsidRPr="007B7027">
        <w:t xml:space="preserve"> spatial domain coordination</w:t>
      </w:r>
    </w:p>
    <w:p w14:paraId="5CB5BB13" w14:textId="690DFDE4" w:rsidR="00A177FD" w:rsidRDefault="00143090" w:rsidP="005972A9">
      <w:r>
        <w:t xml:space="preserve">In the SI, it was proposed to study </w:t>
      </w:r>
      <w:r w:rsidR="00994336">
        <w:t>beam coordination</w:t>
      </w:r>
      <w:r>
        <w:t xml:space="preserve"> between </w:t>
      </w:r>
      <w:proofErr w:type="spellStart"/>
      <w:r>
        <w:t>gNBs</w:t>
      </w:r>
      <w:proofErr w:type="spellEnd"/>
      <w:r>
        <w:t xml:space="preserve"> for UE-to-UE co-channel CLI handling.  There </w:t>
      </w:r>
      <w:r w:rsidR="00994336">
        <w:t xml:space="preserve">was no conclusion on this method.  As discussed in the previous section, semi-static information exchange for </w:t>
      </w:r>
      <w:proofErr w:type="spellStart"/>
      <w:r w:rsidR="00994336">
        <w:t>gNB-gNB</w:t>
      </w:r>
      <w:proofErr w:type="spellEnd"/>
      <w:r w:rsidR="00994336">
        <w:t xml:space="preserve"> spatial domain coordination may not be practical.  UE-UE spatial domain coordination, where the two or more </w:t>
      </w:r>
      <w:proofErr w:type="spellStart"/>
      <w:r w:rsidR="00994336">
        <w:t>gNBs</w:t>
      </w:r>
      <w:proofErr w:type="spellEnd"/>
      <w:r w:rsidR="00994336">
        <w:t xml:space="preserve"> attempt to coordinate their </w:t>
      </w:r>
      <w:proofErr w:type="gramStart"/>
      <w:r w:rsidR="00994336">
        <w:t>UEs’</w:t>
      </w:r>
      <w:proofErr w:type="gramEnd"/>
      <w:r w:rsidR="00994336">
        <w:t xml:space="preserve"> uplink beam</w:t>
      </w:r>
      <w:r w:rsidR="00845203">
        <w:t>s</w:t>
      </w:r>
      <w:r w:rsidR="00994336">
        <w:t xml:space="preserve"> so that they do not cause CLI may be even more challenging since the UE is mobile.  It is not practical to exchange a list of preferred &amp; non-preferred UL beams over the </w:t>
      </w:r>
      <w:proofErr w:type="spellStart"/>
      <w:r w:rsidR="00994336">
        <w:t>Xn</w:t>
      </w:r>
      <w:proofErr w:type="spellEnd"/>
      <w:r w:rsidR="00994336">
        <w:t xml:space="preserve"> interface among UEs of different </w:t>
      </w:r>
      <w:proofErr w:type="spellStart"/>
      <w:r w:rsidR="00994336">
        <w:t>gNB</w:t>
      </w:r>
      <w:r w:rsidR="00D74C86">
        <w:t>s</w:t>
      </w:r>
      <w:proofErr w:type="spellEnd"/>
      <w:r w:rsidR="00994336">
        <w:t xml:space="preserve"> since this list changes dynamically due to mobility of the UE.  </w:t>
      </w:r>
      <w:r w:rsidR="00845203">
        <w:t xml:space="preserve">Furthermore, even if dynamic </w:t>
      </w:r>
      <w:proofErr w:type="spellStart"/>
      <w:r w:rsidR="00845203">
        <w:t>gNB-gNB</w:t>
      </w:r>
      <w:proofErr w:type="spellEnd"/>
      <w:r w:rsidR="00845203">
        <w:t xml:space="preserve"> </w:t>
      </w:r>
      <w:proofErr w:type="spellStart"/>
      <w:r w:rsidR="00845203">
        <w:t>signaling</w:t>
      </w:r>
      <w:proofErr w:type="spellEnd"/>
      <w:r w:rsidR="00845203">
        <w:t xml:space="preserve"> is used such as OTA, unlike for </w:t>
      </w:r>
      <w:proofErr w:type="spellStart"/>
      <w:r w:rsidR="00845203">
        <w:t>gNB-gNB</w:t>
      </w:r>
      <w:proofErr w:type="spellEnd"/>
      <w:r w:rsidR="00845203">
        <w:t xml:space="preserve"> spatial domain case, there are multiple UEs within a </w:t>
      </w:r>
      <w:proofErr w:type="spellStart"/>
      <w:r w:rsidR="00845203">
        <w:t>gNB</w:t>
      </w:r>
      <w:proofErr w:type="spellEnd"/>
      <w:r w:rsidR="00845203">
        <w:t xml:space="preserve"> and the list of preferred &amp; non-preferred UL beams for even a modest number of UEs will lead to </w:t>
      </w:r>
      <w:r w:rsidR="00F25485">
        <w:t xml:space="preserve">very </w:t>
      </w:r>
      <w:r w:rsidR="00845203">
        <w:t xml:space="preserve">high </w:t>
      </w:r>
      <w:proofErr w:type="spellStart"/>
      <w:r w:rsidR="00845203">
        <w:t>signaling</w:t>
      </w:r>
      <w:proofErr w:type="spellEnd"/>
      <w:r w:rsidR="00845203">
        <w:t xml:space="preserve"> overhead.  </w:t>
      </w:r>
      <w:r w:rsidR="00994336">
        <w:t>Hence</w:t>
      </w:r>
      <w:r w:rsidR="00F25485">
        <w:t>,</w:t>
      </w:r>
      <w:r w:rsidR="00994336">
        <w:t xml:space="preserve"> we proposed not to consider this scheme further.</w:t>
      </w:r>
    </w:p>
    <w:p w14:paraId="35F1CCB0" w14:textId="2D764D04" w:rsidR="00845203" w:rsidRPr="00845203" w:rsidRDefault="00994336" w:rsidP="005972A9">
      <w:pPr>
        <w:rPr>
          <w:b/>
          <w:bCs/>
        </w:rPr>
      </w:pPr>
      <w:r w:rsidRPr="00845203">
        <w:rPr>
          <w:b/>
          <w:bCs/>
        </w:rPr>
        <w:t xml:space="preserve">Observation 14: It is impractical </w:t>
      </w:r>
      <w:r w:rsidR="00845203" w:rsidRPr="00845203">
        <w:rPr>
          <w:b/>
          <w:bCs/>
        </w:rPr>
        <w:t xml:space="preserve">and not beneficial </w:t>
      </w:r>
      <w:r w:rsidRPr="00845203">
        <w:rPr>
          <w:b/>
          <w:bCs/>
        </w:rPr>
        <w:t xml:space="preserve">for </w:t>
      </w:r>
      <w:r w:rsidR="00845203" w:rsidRPr="00845203">
        <w:rPr>
          <w:b/>
          <w:bCs/>
        </w:rPr>
        <w:t xml:space="preserve">information exchange over the </w:t>
      </w:r>
      <w:proofErr w:type="spellStart"/>
      <w:r w:rsidR="00845203" w:rsidRPr="00845203">
        <w:rPr>
          <w:b/>
          <w:bCs/>
        </w:rPr>
        <w:t>Xn</w:t>
      </w:r>
      <w:proofErr w:type="spellEnd"/>
      <w:r w:rsidR="00845203" w:rsidRPr="00845203">
        <w:rPr>
          <w:b/>
          <w:bCs/>
        </w:rPr>
        <w:t xml:space="preserve"> interface on l</w:t>
      </w:r>
      <w:r w:rsidRPr="00845203">
        <w:rPr>
          <w:b/>
          <w:bCs/>
        </w:rPr>
        <w:t xml:space="preserve">ist of preferred &amp; non-preferred UL beams </w:t>
      </w:r>
      <w:r w:rsidR="00845203" w:rsidRPr="00845203">
        <w:rPr>
          <w:b/>
          <w:bCs/>
        </w:rPr>
        <w:t xml:space="preserve">among </w:t>
      </w:r>
      <w:proofErr w:type="spellStart"/>
      <w:r w:rsidR="00845203" w:rsidRPr="00845203">
        <w:rPr>
          <w:b/>
          <w:bCs/>
        </w:rPr>
        <w:t>gNBs</w:t>
      </w:r>
      <w:proofErr w:type="spellEnd"/>
      <w:r w:rsidR="00845203" w:rsidRPr="00845203">
        <w:rPr>
          <w:b/>
          <w:bCs/>
        </w:rPr>
        <w:t xml:space="preserve"> </w:t>
      </w:r>
      <w:r w:rsidRPr="00845203">
        <w:rPr>
          <w:b/>
          <w:bCs/>
        </w:rPr>
        <w:t>for</w:t>
      </w:r>
      <w:r w:rsidR="00845203" w:rsidRPr="00845203">
        <w:rPr>
          <w:b/>
          <w:bCs/>
        </w:rPr>
        <w:t xml:space="preserve"> UE-UE spatial domain coordination due to:</w:t>
      </w:r>
    </w:p>
    <w:p w14:paraId="01C9486E" w14:textId="58D2148E" w:rsidR="00994336" w:rsidRPr="00845203" w:rsidRDefault="00845203" w:rsidP="00F25485">
      <w:pPr>
        <w:pStyle w:val="ListParagraph"/>
        <w:numPr>
          <w:ilvl w:val="0"/>
          <w:numId w:val="17"/>
        </w:numPr>
        <w:rPr>
          <w:b/>
          <w:bCs/>
        </w:rPr>
      </w:pPr>
      <w:r w:rsidRPr="00845203">
        <w:rPr>
          <w:b/>
          <w:bCs/>
        </w:rPr>
        <w:lastRenderedPageBreak/>
        <w:t xml:space="preserve">UEs are mobile and beam requirement changes dynamically making any list of preferred &amp; non-preferred UL beams exchanged over the slow </w:t>
      </w:r>
      <w:proofErr w:type="spellStart"/>
      <w:r w:rsidRPr="00845203">
        <w:rPr>
          <w:b/>
          <w:bCs/>
        </w:rPr>
        <w:t>Xn</w:t>
      </w:r>
      <w:proofErr w:type="spellEnd"/>
      <w:r w:rsidRPr="00845203">
        <w:rPr>
          <w:b/>
          <w:bCs/>
        </w:rPr>
        <w:t xml:space="preserve"> interface obsolete as soon as it is sent</w:t>
      </w:r>
      <w:r w:rsidR="00D74C86">
        <w:rPr>
          <w:b/>
          <w:bCs/>
        </w:rPr>
        <w:t>.</w:t>
      </w:r>
    </w:p>
    <w:p w14:paraId="1AA41A70" w14:textId="2E757ECD" w:rsidR="00845203" w:rsidRPr="00845203" w:rsidRDefault="00845203" w:rsidP="00F25485">
      <w:pPr>
        <w:pStyle w:val="ListParagraph"/>
        <w:numPr>
          <w:ilvl w:val="0"/>
          <w:numId w:val="17"/>
        </w:numPr>
        <w:rPr>
          <w:b/>
          <w:bCs/>
        </w:rPr>
      </w:pPr>
      <w:r w:rsidRPr="00845203">
        <w:rPr>
          <w:b/>
          <w:bCs/>
        </w:rPr>
        <w:t xml:space="preserve">Since a </w:t>
      </w:r>
      <w:proofErr w:type="spellStart"/>
      <w:r w:rsidRPr="00845203">
        <w:rPr>
          <w:b/>
          <w:bCs/>
        </w:rPr>
        <w:t>gNB</w:t>
      </w:r>
      <w:proofErr w:type="spellEnd"/>
      <w:r w:rsidRPr="00845203">
        <w:rPr>
          <w:b/>
          <w:bCs/>
        </w:rPr>
        <w:t xml:space="preserve"> is likely to have multiple UEs, even if dynamic </w:t>
      </w:r>
      <w:proofErr w:type="spellStart"/>
      <w:r w:rsidRPr="00845203">
        <w:rPr>
          <w:b/>
          <w:bCs/>
        </w:rPr>
        <w:t>signaling</w:t>
      </w:r>
      <w:proofErr w:type="spellEnd"/>
      <w:r w:rsidRPr="00845203">
        <w:rPr>
          <w:b/>
          <w:bCs/>
        </w:rPr>
        <w:t xml:space="preserve"> among </w:t>
      </w:r>
      <w:proofErr w:type="spellStart"/>
      <w:r w:rsidRPr="00845203">
        <w:rPr>
          <w:b/>
          <w:bCs/>
        </w:rPr>
        <w:t>gNBs</w:t>
      </w:r>
      <w:proofErr w:type="spellEnd"/>
      <w:r w:rsidRPr="00845203">
        <w:rPr>
          <w:b/>
          <w:bCs/>
        </w:rPr>
        <w:t xml:space="preserve"> such as OTA </w:t>
      </w:r>
      <w:proofErr w:type="spellStart"/>
      <w:r w:rsidRPr="00845203">
        <w:rPr>
          <w:b/>
          <w:bCs/>
        </w:rPr>
        <w:t>signaling</w:t>
      </w:r>
      <w:proofErr w:type="spellEnd"/>
      <w:r w:rsidRPr="00845203">
        <w:rPr>
          <w:b/>
          <w:bCs/>
        </w:rPr>
        <w:t xml:space="preserve"> is used, the </w:t>
      </w:r>
      <w:proofErr w:type="spellStart"/>
      <w:r w:rsidRPr="00845203">
        <w:rPr>
          <w:b/>
          <w:bCs/>
        </w:rPr>
        <w:t>signaling</w:t>
      </w:r>
      <w:proofErr w:type="spellEnd"/>
      <w:r w:rsidRPr="00845203">
        <w:rPr>
          <w:b/>
          <w:bCs/>
        </w:rPr>
        <w:t xml:space="preserve"> overhead will be significantly large to signal even a modest number of UEs’ list of preferred &amp; non-preferred UL beams.</w:t>
      </w:r>
    </w:p>
    <w:p w14:paraId="0B8D824C" w14:textId="7BDA53AF" w:rsidR="00994336" w:rsidRPr="00845203" w:rsidRDefault="00994336" w:rsidP="005972A9">
      <w:pPr>
        <w:rPr>
          <w:b/>
          <w:bCs/>
        </w:rPr>
      </w:pPr>
      <w:r w:rsidRPr="00845203">
        <w:rPr>
          <w:b/>
          <w:bCs/>
        </w:rPr>
        <w:t>Proposal 13: UE-UE spatial domain coordination is not considered further.</w:t>
      </w:r>
    </w:p>
    <w:p w14:paraId="13179C8D" w14:textId="77777777" w:rsidR="00845203" w:rsidRDefault="00845203" w:rsidP="005972A9"/>
    <w:p w14:paraId="5F1900AB" w14:textId="300E07E1" w:rsidR="00FB42C4" w:rsidRPr="00C46DDA" w:rsidRDefault="00FB42C4" w:rsidP="00FB42C4">
      <w:pPr>
        <w:pStyle w:val="ListParagraph"/>
        <w:numPr>
          <w:ilvl w:val="2"/>
          <w:numId w:val="5"/>
        </w:numPr>
        <w:rPr>
          <w:b/>
          <w:i/>
          <w:sz w:val="24"/>
        </w:rPr>
      </w:pPr>
      <w:r>
        <w:rPr>
          <w:b/>
          <w:i/>
          <w:sz w:val="24"/>
        </w:rPr>
        <w:t>UE-UE</w:t>
      </w:r>
      <w:r w:rsidRPr="00C46DDA">
        <w:rPr>
          <w:b/>
          <w:i/>
          <w:sz w:val="24"/>
        </w:rPr>
        <w:t xml:space="preserve"> transmission &amp; reception timing</w:t>
      </w:r>
    </w:p>
    <w:p w14:paraId="2F058898" w14:textId="2B152C03" w:rsidR="006F26D0" w:rsidRPr="006F26D0" w:rsidRDefault="006F26D0" w:rsidP="006F26D0">
      <w:pPr>
        <w:spacing w:after="0"/>
        <w:rPr>
          <w:rFonts w:eastAsia="Batang" w:cstheme="minorBidi"/>
          <w:lang w:eastAsia="zh-CN"/>
        </w:rPr>
      </w:pPr>
      <w:r w:rsidRPr="006F26D0">
        <w:rPr>
          <w:rFonts w:eastAsia="Batang" w:cstheme="minorBidi"/>
          <w:lang w:eastAsia="zh-CN"/>
        </w:rPr>
        <w:t xml:space="preserve">In Rel-16 SRS-RSRP CLI measurement, an aggressor UE in a neighbouring aggressor </w:t>
      </w:r>
      <w:proofErr w:type="spellStart"/>
      <w:r w:rsidRPr="006F26D0">
        <w:rPr>
          <w:rFonts w:eastAsia="Batang" w:cstheme="minorBidi"/>
          <w:lang w:eastAsia="zh-CN"/>
        </w:rPr>
        <w:t>gNB</w:t>
      </w:r>
      <w:proofErr w:type="spellEnd"/>
      <w:r w:rsidRPr="006F26D0">
        <w:rPr>
          <w:rFonts w:eastAsia="Batang" w:cstheme="minorBidi"/>
          <w:lang w:eastAsia="zh-CN"/>
        </w:rPr>
        <w:t xml:space="preserve"> transmits SRS whilst a victim UE in a victim </w:t>
      </w:r>
      <w:proofErr w:type="spellStart"/>
      <w:r w:rsidRPr="006F26D0">
        <w:rPr>
          <w:rFonts w:eastAsia="Batang" w:cstheme="minorBidi"/>
          <w:lang w:eastAsia="zh-CN"/>
        </w:rPr>
        <w:t>gNB</w:t>
      </w:r>
      <w:proofErr w:type="spellEnd"/>
      <w:r w:rsidRPr="006F26D0">
        <w:rPr>
          <w:rFonts w:eastAsia="Batang" w:cstheme="minorBidi"/>
          <w:lang w:eastAsia="zh-CN"/>
        </w:rPr>
        <w:t xml:space="preserve"> will measure the RSRP of the SRS.  </w:t>
      </w:r>
      <w:proofErr w:type="gramStart"/>
      <w:r w:rsidRPr="006F26D0">
        <w:rPr>
          <w:rFonts w:eastAsia="Batang" w:cstheme="minorBidi"/>
          <w:lang w:eastAsia="zh-CN"/>
        </w:rPr>
        <w:t>In order for</w:t>
      </w:r>
      <w:proofErr w:type="gramEnd"/>
      <w:r w:rsidRPr="006F26D0">
        <w:rPr>
          <w:rFonts w:eastAsia="Batang" w:cstheme="minorBidi"/>
          <w:lang w:eastAsia="zh-CN"/>
        </w:rPr>
        <w:t xml:space="preserve"> the victim UE to measure the SRS of the aggressor UE, the victim UE needs to time synchronised with the aggressor UE and how this time synchronisation is achieved is up to UE implementation.  </w:t>
      </w:r>
      <w:r w:rsidR="00A17CB4">
        <w:rPr>
          <w:rFonts w:eastAsia="Batang" w:cstheme="minorBidi"/>
          <w:lang w:eastAsia="zh-CN"/>
        </w:rPr>
        <w:t xml:space="preserve">During the SI, it is noted in </w:t>
      </w:r>
      <w:r w:rsidRPr="006F26D0">
        <w:rPr>
          <w:rFonts w:eastAsia="Batang" w:cstheme="minorBidi"/>
          <w:lang w:eastAsia="zh-CN"/>
        </w:rPr>
        <w:t>[</w:t>
      </w:r>
      <w:r w:rsidR="00E23225">
        <w:rPr>
          <w:rFonts w:eastAsia="Batang" w:cstheme="minorBidi"/>
          <w:lang w:eastAsia="zh-CN"/>
        </w:rPr>
        <w:t>3</w:t>
      </w:r>
      <w:r w:rsidRPr="006F26D0">
        <w:rPr>
          <w:rFonts w:eastAsia="Batang" w:cstheme="minorBidi"/>
          <w:lang w:eastAsia="zh-CN"/>
        </w:rPr>
        <w:t>], that misalignment in timing for SRS-RSRP may be acceptable in Rel-16 since it is performed at the RRC layer, i.e., at a slower pace and the application of L3 filter can tolerate some misalignment.  However, for L1 CLI measurements that demand a faster measurement, such time misalignment may not be acceptable.</w:t>
      </w:r>
    </w:p>
    <w:p w14:paraId="0255ED7D" w14:textId="77777777" w:rsidR="006F26D0" w:rsidRPr="006F26D0" w:rsidRDefault="006F26D0" w:rsidP="006F26D0">
      <w:pPr>
        <w:spacing w:after="0"/>
        <w:rPr>
          <w:rFonts w:eastAsia="Batang" w:cstheme="minorHAnsi"/>
          <w:lang w:eastAsia="zh-CN"/>
        </w:rPr>
      </w:pPr>
    </w:p>
    <w:p w14:paraId="358485B7" w14:textId="72C4B48B" w:rsidR="006F26D0" w:rsidRDefault="006F26D0" w:rsidP="006F26D0">
      <w:pPr>
        <w:spacing w:after="0"/>
        <w:rPr>
          <w:rFonts w:eastAsia="Batang" w:cstheme="minorHAnsi"/>
          <w:lang w:eastAsia="zh-CN"/>
        </w:rPr>
      </w:pPr>
      <w:r w:rsidRPr="006F26D0">
        <w:rPr>
          <w:rFonts w:eastAsia="Batang" w:cstheme="minorHAnsi"/>
          <w:lang w:eastAsia="zh-CN"/>
        </w:rPr>
        <w:t>In [</w:t>
      </w:r>
      <w:r w:rsidR="00A17CB4">
        <w:rPr>
          <w:rFonts w:eastAsia="Batang" w:cstheme="minorHAnsi"/>
          <w:lang w:eastAsia="zh-CN"/>
        </w:rPr>
        <w:t>4</w:t>
      </w:r>
      <w:r w:rsidRPr="006F26D0">
        <w:rPr>
          <w:rFonts w:eastAsia="Batang" w:cstheme="minorHAnsi"/>
          <w:lang w:eastAsia="zh-CN"/>
        </w:rPr>
        <w:t xml:space="preserve">] it is proposed that the victim UE indicates to its serving </w:t>
      </w:r>
      <w:proofErr w:type="spellStart"/>
      <w:r w:rsidRPr="006F26D0">
        <w:rPr>
          <w:rFonts w:eastAsia="Batang" w:cstheme="minorHAnsi"/>
          <w:lang w:eastAsia="zh-CN"/>
        </w:rPr>
        <w:t>gNB</w:t>
      </w:r>
      <w:proofErr w:type="spellEnd"/>
      <w:r w:rsidRPr="006F26D0">
        <w:rPr>
          <w:rFonts w:eastAsia="Batang" w:cstheme="minorHAnsi"/>
          <w:lang w:eastAsia="zh-CN"/>
        </w:rPr>
        <w:t xml:space="preserve"> the preferred Timing Advance for the aggressor UE to use so that the victim UE can measure the aggressor UE’s SRS.  However as pointed out in [</w:t>
      </w:r>
      <w:r w:rsidR="00A17CB4">
        <w:rPr>
          <w:rFonts w:eastAsia="Batang" w:cstheme="minorHAnsi"/>
          <w:lang w:eastAsia="zh-CN"/>
        </w:rPr>
        <w:t>5</w:t>
      </w:r>
      <w:r w:rsidRPr="006F26D0">
        <w:rPr>
          <w:rFonts w:eastAsia="Batang" w:cstheme="minorHAnsi"/>
          <w:lang w:eastAsia="zh-CN"/>
        </w:rPr>
        <w:t xml:space="preserve">], there may be more than one victim UE trying to measure the SRS of an aggressor UE and it is unclear which preferred TA the aggressor UE should use for its SRS transmissions.  An easier approach is for the victim </w:t>
      </w:r>
      <w:proofErr w:type="spellStart"/>
      <w:r w:rsidRPr="006F26D0">
        <w:rPr>
          <w:rFonts w:eastAsia="Batang" w:cstheme="minorHAnsi"/>
          <w:lang w:eastAsia="zh-CN"/>
        </w:rPr>
        <w:t>gNB</w:t>
      </w:r>
      <w:proofErr w:type="spellEnd"/>
      <w:r w:rsidRPr="006F26D0">
        <w:rPr>
          <w:rFonts w:eastAsia="Batang" w:cstheme="minorHAnsi"/>
          <w:lang w:eastAsia="zh-CN"/>
        </w:rPr>
        <w:t xml:space="preserve"> to provide timing information related to the aggressor UE to the victim UE to help the victim UE align its timing for SRS measurements.</w:t>
      </w:r>
    </w:p>
    <w:p w14:paraId="1A3F7F3B" w14:textId="77777777" w:rsidR="00A17CB4" w:rsidRDefault="00A17CB4" w:rsidP="006F26D0">
      <w:pPr>
        <w:spacing w:after="0"/>
        <w:rPr>
          <w:rFonts w:eastAsia="Batang" w:cstheme="minorHAnsi"/>
          <w:lang w:eastAsia="zh-CN"/>
        </w:rPr>
      </w:pPr>
    </w:p>
    <w:p w14:paraId="65F968D4" w14:textId="5039EDAC" w:rsidR="00A17CB4" w:rsidRPr="00384752" w:rsidRDefault="00A17CB4" w:rsidP="006F26D0">
      <w:pPr>
        <w:spacing w:after="0"/>
        <w:rPr>
          <w:rFonts w:eastAsia="Batang" w:cstheme="minorHAnsi"/>
          <w:b/>
          <w:bCs/>
          <w:lang w:eastAsia="zh-CN"/>
        </w:rPr>
      </w:pPr>
      <w:r w:rsidRPr="00384752">
        <w:rPr>
          <w:rFonts w:eastAsia="Batang" w:cstheme="minorHAnsi"/>
          <w:b/>
          <w:bCs/>
          <w:lang w:eastAsia="zh-CN"/>
        </w:rPr>
        <w:t xml:space="preserve">Proposal 14: Consider further UE-UE </w:t>
      </w:r>
      <w:r w:rsidR="00384752" w:rsidRPr="00384752">
        <w:rPr>
          <w:rFonts w:eastAsia="Batang" w:cstheme="minorHAnsi"/>
          <w:b/>
          <w:bCs/>
          <w:lang w:eastAsia="zh-CN"/>
        </w:rPr>
        <w:t>transmission and reception timing in the WI.</w:t>
      </w:r>
    </w:p>
    <w:p w14:paraId="33D39D74" w14:textId="77777777" w:rsidR="006F26D0" w:rsidRDefault="006F26D0" w:rsidP="006F26D0">
      <w:pPr>
        <w:spacing w:after="0"/>
        <w:rPr>
          <w:lang w:val="en-US"/>
        </w:rPr>
      </w:pPr>
    </w:p>
    <w:p w14:paraId="40A05133" w14:textId="77777777" w:rsidR="00384752" w:rsidRDefault="00384752" w:rsidP="00384752"/>
    <w:p w14:paraId="6157E479" w14:textId="7F698655" w:rsidR="00384752" w:rsidRDefault="00384752" w:rsidP="00384752">
      <w:pPr>
        <w:pStyle w:val="Heading3"/>
        <w:numPr>
          <w:ilvl w:val="2"/>
          <w:numId w:val="5"/>
        </w:numPr>
      </w:pPr>
      <w:r>
        <w:t>UE-UE Power Control</w:t>
      </w:r>
    </w:p>
    <w:p w14:paraId="03E4D2B9" w14:textId="689A27EE" w:rsidR="00384752" w:rsidRDefault="006918D9" w:rsidP="00384752">
      <w:r>
        <w:t>In the SI, separate UL power control loops were considered for SBFD and non-SBFD OFDM symbols to manage CLI</w:t>
      </w:r>
      <w:r w:rsidR="00384752">
        <w:t>.</w:t>
      </w:r>
      <w:r>
        <w:t xml:space="preserve">  It is concluded in the SI that </w:t>
      </w:r>
      <w:r w:rsidR="00C32B1B">
        <w:t xml:space="preserve">any enhancement to UL power control mechanism must </w:t>
      </w:r>
      <w:r w:rsidR="00A808C5">
        <w:t xml:space="preserve">take the existing power control </w:t>
      </w:r>
      <w:r w:rsidR="000C6CF4">
        <w:t xml:space="preserve">mechanism as baseline.  Given that the legacy system already provided multiple power control loops, </w:t>
      </w:r>
      <w:proofErr w:type="gramStart"/>
      <w:r w:rsidR="000C6CF4">
        <w:t>e.g.</w:t>
      </w:r>
      <w:proofErr w:type="gramEnd"/>
      <w:r w:rsidR="000C6CF4">
        <w:t xml:space="preserve"> such as those introduced in Rel-16 for URLLC, we do not see any further need to introduce yet additional power control loops for SBFD.  Hence</w:t>
      </w:r>
      <w:r w:rsidR="00F936C6">
        <w:t>,</w:t>
      </w:r>
      <w:r w:rsidR="000C6CF4">
        <w:t xml:space="preserve"> we do not see any further need to consider this method in the WI.</w:t>
      </w:r>
    </w:p>
    <w:p w14:paraId="667D7809" w14:textId="06AC644F" w:rsidR="000C6CF4" w:rsidRPr="000C6CF4" w:rsidRDefault="000C6CF4" w:rsidP="00384752">
      <w:pPr>
        <w:rPr>
          <w:b/>
          <w:bCs/>
        </w:rPr>
      </w:pPr>
      <w:r w:rsidRPr="000C6CF4">
        <w:rPr>
          <w:b/>
          <w:bCs/>
        </w:rPr>
        <w:t>Proposal 15: UE power control enhancement for CLI handling is not considered further.</w:t>
      </w:r>
    </w:p>
    <w:p w14:paraId="55A8C561" w14:textId="77777777" w:rsidR="00C00B61" w:rsidRDefault="00C00B61" w:rsidP="00675401">
      <w:pPr>
        <w:spacing w:after="0"/>
        <w:rPr>
          <w:lang w:val="en-US"/>
        </w:rPr>
      </w:pPr>
    </w:p>
    <w:p w14:paraId="7ECA34C1" w14:textId="77777777" w:rsidR="00D74C86" w:rsidRPr="00846D49" w:rsidRDefault="00D74C86" w:rsidP="00D74C86"/>
    <w:p w14:paraId="2E56BE1C" w14:textId="6D781DFF" w:rsidR="00D74C86" w:rsidRDefault="00D74C86" w:rsidP="00D74C86">
      <w:pPr>
        <w:pStyle w:val="Heading2"/>
        <w:numPr>
          <w:ilvl w:val="1"/>
          <w:numId w:val="5"/>
        </w:numPr>
        <w:rPr>
          <w:lang w:eastAsia="zh-CN"/>
        </w:rPr>
      </w:pPr>
      <w:r>
        <w:rPr>
          <w:lang w:eastAsia="zh-CN"/>
        </w:rPr>
        <w:t>Summary</w:t>
      </w:r>
    </w:p>
    <w:p w14:paraId="50C80486" w14:textId="677889CD" w:rsidR="00D74C86" w:rsidRDefault="00A05BF4" w:rsidP="00D74C86">
      <w:r>
        <w:fldChar w:fldCharType="begin"/>
      </w:r>
      <w:r>
        <w:instrText xml:space="preserve"> REF _Ref158887820 \h </w:instrText>
      </w:r>
      <w:r>
        <w:fldChar w:fldCharType="separate"/>
      </w:r>
      <w:r>
        <w:t xml:space="preserve">Table </w:t>
      </w:r>
      <w:r>
        <w:rPr>
          <w:noProof/>
        </w:rPr>
        <w:t>1</w:t>
      </w:r>
      <w:r>
        <w:fldChar w:fldCharType="end"/>
      </w:r>
      <w:r>
        <w:t xml:space="preserve"> is </w:t>
      </w:r>
      <w:r w:rsidR="002B5DAA">
        <w:t>a list of the CLI handling schemes that should and should not be considered in this WI</w:t>
      </w:r>
      <w:r>
        <w:t>.</w:t>
      </w:r>
    </w:p>
    <w:p w14:paraId="271D1620" w14:textId="3A94251F" w:rsidR="00A05BF4" w:rsidRDefault="00A05BF4" w:rsidP="00A05BF4">
      <w:pPr>
        <w:pStyle w:val="Caption"/>
        <w:keepNext/>
        <w:jc w:val="center"/>
      </w:pPr>
      <w:bookmarkStart w:id="7" w:name="_Ref158887820"/>
      <w:r>
        <w:t xml:space="preserve">Table </w:t>
      </w:r>
      <w:fldSimple w:instr=" SEQ Table \* ARABIC ">
        <w:r>
          <w:rPr>
            <w:noProof/>
          </w:rPr>
          <w:t>1</w:t>
        </w:r>
      </w:fldSimple>
      <w:bookmarkEnd w:id="7"/>
      <w:r>
        <w:t xml:space="preserve">: CLI handling schemes to support in </w:t>
      </w:r>
      <w:proofErr w:type="gramStart"/>
      <w:r>
        <w:t>WI</w:t>
      </w:r>
      <w:proofErr w:type="gramEnd"/>
    </w:p>
    <w:tbl>
      <w:tblPr>
        <w:tblStyle w:val="TableGrid"/>
        <w:tblW w:w="0" w:type="auto"/>
        <w:tblLook w:val="04A0" w:firstRow="1" w:lastRow="0" w:firstColumn="1" w:lastColumn="0" w:noHBand="0" w:noVBand="1"/>
      </w:tblPr>
      <w:tblGrid>
        <w:gridCol w:w="3285"/>
        <w:gridCol w:w="3285"/>
        <w:gridCol w:w="3285"/>
      </w:tblGrid>
      <w:tr w:rsidR="004C10F5" w14:paraId="0869C29F" w14:textId="77777777" w:rsidTr="004C10F5">
        <w:tc>
          <w:tcPr>
            <w:tcW w:w="3285" w:type="dxa"/>
            <w:shd w:val="clear" w:color="auto" w:fill="D9D9D9" w:themeFill="background1" w:themeFillShade="D9"/>
          </w:tcPr>
          <w:p w14:paraId="58584803" w14:textId="0ED675BD" w:rsidR="004C10F5" w:rsidRPr="004C10F5" w:rsidRDefault="004C10F5" w:rsidP="004C10F5">
            <w:pPr>
              <w:spacing w:after="0"/>
              <w:jc w:val="center"/>
              <w:rPr>
                <w:b/>
                <w:bCs/>
                <w:lang w:val="en-US"/>
              </w:rPr>
            </w:pPr>
            <w:r w:rsidRPr="004C10F5">
              <w:rPr>
                <w:b/>
                <w:bCs/>
                <w:lang w:val="en-US"/>
              </w:rPr>
              <w:t>Scheme</w:t>
            </w:r>
          </w:p>
        </w:tc>
        <w:tc>
          <w:tcPr>
            <w:tcW w:w="3285" w:type="dxa"/>
            <w:shd w:val="clear" w:color="auto" w:fill="D9D9D9" w:themeFill="background1" w:themeFillShade="D9"/>
          </w:tcPr>
          <w:p w14:paraId="4DCF7454" w14:textId="0D450F2C" w:rsidR="004C10F5" w:rsidRPr="004C10F5" w:rsidRDefault="004C10F5" w:rsidP="004C10F5">
            <w:pPr>
              <w:spacing w:after="0"/>
              <w:jc w:val="center"/>
              <w:rPr>
                <w:b/>
                <w:bCs/>
                <w:lang w:val="en-US"/>
              </w:rPr>
            </w:pPr>
            <w:proofErr w:type="spellStart"/>
            <w:r w:rsidRPr="004C10F5">
              <w:rPr>
                <w:b/>
                <w:bCs/>
                <w:lang w:val="en-US"/>
              </w:rPr>
              <w:t>gNB-gNB</w:t>
            </w:r>
            <w:proofErr w:type="spellEnd"/>
          </w:p>
        </w:tc>
        <w:tc>
          <w:tcPr>
            <w:tcW w:w="3285" w:type="dxa"/>
            <w:shd w:val="clear" w:color="auto" w:fill="D9D9D9" w:themeFill="background1" w:themeFillShade="D9"/>
          </w:tcPr>
          <w:p w14:paraId="2AAEA12B" w14:textId="5875B9EF" w:rsidR="004C10F5" w:rsidRPr="004C10F5" w:rsidRDefault="004C10F5" w:rsidP="004C10F5">
            <w:pPr>
              <w:spacing w:after="0"/>
              <w:jc w:val="center"/>
              <w:rPr>
                <w:b/>
                <w:bCs/>
                <w:lang w:val="en-US"/>
              </w:rPr>
            </w:pPr>
            <w:r w:rsidRPr="004C10F5">
              <w:rPr>
                <w:b/>
                <w:bCs/>
                <w:lang w:val="en-US"/>
              </w:rPr>
              <w:t>UE-UE</w:t>
            </w:r>
          </w:p>
        </w:tc>
      </w:tr>
      <w:tr w:rsidR="004C10F5" w14:paraId="6316D240" w14:textId="77777777" w:rsidTr="004C10F5">
        <w:tc>
          <w:tcPr>
            <w:tcW w:w="3285" w:type="dxa"/>
          </w:tcPr>
          <w:p w14:paraId="5C5BF2A0" w14:textId="20158030" w:rsidR="004C10F5" w:rsidRDefault="004C10F5" w:rsidP="00675401">
            <w:pPr>
              <w:spacing w:after="0"/>
              <w:rPr>
                <w:lang w:val="en-US"/>
              </w:rPr>
            </w:pPr>
            <w:r>
              <w:rPr>
                <w:lang w:val="en-US"/>
              </w:rPr>
              <w:t>CLI measurements</w:t>
            </w:r>
          </w:p>
        </w:tc>
        <w:tc>
          <w:tcPr>
            <w:tcW w:w="3285" w:type="dxa"/>
          </w:tcPr>
          <w:p w14:paraId="4E77CC0D" w14:textId="74A0902F" w:rsidR="004C10F5" w:rsidRPr="00A05BF4" w:rsidRDefault="004C10F5" w:rsidP="00675401">
            <w:pPr>
              <w:spacing w:after="0"/>
              <w:rPr>
                <w:b/>
                <w:bCs/>
                <w:color w:val="00B050"/>
                <w:lang w:val="en-US"/>
              </w:rPr>
            </w:pPr>
            <w:r w:rsidRPr="00A05BF4">
              <w:rPr>
                <w:b/>
                <w:bCs/>
                <w:color w:val="00B050"/>
                <w:lang w:val="en-US"/>
              </w:rPr>
              <w:t>Support</w:t>
            </w:r>
          </w:p>
        </w:tc>
        <w:tc>
          <w:tcPr>
            <w:tcW w:w="3285" w:type="dxa"/>
          </w:tcPr>
          <w:p w14:paraId="64DBE616" w14:textId="4E6AF039" w:rsidR="004C10F5" w:rsidRDefault="00A05BF4" w:rsidP="00675401">
            <w:pPr>
              <w:spacing w:after="0"/>
              <w:rPr>
                <w:lang w:val="en-US"/>
              </w:rPr>
            </w:pPr>
            <w:r w:rsidRPr="00A05BF4">
              <w:rPr>
                <w:b/>
                <w:bCs/>
                <w:color w:val="00B050"/>
                <w:lang w:val="en-US"/>
              </w:rPr>
              <w:t>Support</w:t>
            </w:r>
          </w:p>
        </w:tc>
      </w:tr>
      <w:tr w:rsidR="004C10F5" w14:paraId="08704247" w14:textId="77777777" w:rsidTr="004C10F5">
        <w:tc>
          <w:tcPr>
            <w:tcW w:w="3285" w:type="dxa"/>
          </w:tcPr>
          <w:p w14:paraId="7D8CCF8A" w14:textId="35A8C7F2" w:rsidR="004C10F5" w:rsidRDefault="004C10F5" w:rsidP="00675401">
            <w:pPr>
              <w:spacing w:after="0"/>
              <w:rPr>
                <w:lang w:val="en-US"/>
              </w:rPr>
            </w:pPr>
            <w:r>
              <w:rPr>
                <w:lang w:val="en-US"/>
              </w:rPr>
              <w:t>Coordinated scheduling</w:t>
            </w:r>
          </w:p>
        </w:tc>
        <w:tc>
          <w:tcPr>
            <w:tcW w:w="3285" w:type="dxa"/>
          </w:tcPr>
          <w:p w14:paraId="1E02EFB9" w14:textId="19EADA57" w:rsidR="004C10F5" w:rsidRPr="00A05BF4" w:rsidRDefault="004C10F5" w:rsidP="00675401">
            <w:pPr>
              <w:spacing w:after="0"/>
              <w:rPr>
                <w:b/>
                <w:bCs/>
                <w:color w:val="00B050"/>
                <w:lang w:val="en-US"/>
              </w:rPr>
            </w:pPr>
            <w:r w:rsidRPr="00A05BF4">
              <w:rPr>
                <w:b/>
                <w:bCs/>
                <w:color w:val="00B050"/>
                <w:lang w:val="en-US"/>
              </w:rPr>
              <w:t>Support</w:t>
            </w:r>
          </w:p>
        </w:tc>
        <w:tc>
          <w:tcPr>
            <w:tcW w:w="3285" w:type="dxa"/>
          </w:tcPr>
          <w:p w14:paraId="71B35928" w14:textId="21B19ACC" w:rsidR="004C10F5" w:rsidRDefault="004C10F5" w:rsidP="00675401">
            <w:pPr>
              <w:spacing w:after="0"/>
              <w:rPr>
                <w:lang w:val="en-US"/>
              </w:rPr>
            </w:pPr>
            <w:r>
              <w:rPr>
                <w:lang w:val="en-US"/>
              </w:rPr>
              <w:t xml:space="preserve">Considered under </w:t>
            </w:r>
            <w:proofErr w:type="spellStart"/>
            <w:r>
              <w:rPr>
                <w:lang w:val="en-US"/>
              </w:rPr>
              <w:t>gNB-gNB</w:t>
            </w:r>
            <w:proofErr w:type="spellEnd"/>
          </w:p>
        </w:tc>
      </w:tr>
      <w:tr w:rsidR="004C10F5" w14:paraId="296DEA9D" w14:textId="77777777" w:rsidTr="004C10F5">
        <w:tc>
          <w:tcPr>
            <w:tcW w:w="3285" w:type="dxa"/>
          </w:tcPr>
          <w:p w14:paraId="55AB6340" w14:textId="7E1F118F" w:rsidR="004C10F5" w:rsidRDefault="00A05BF4" w:rsidP="00675401">
            <w:pPr>
              <w:spacing w:after="0"/>
              <w:rPr>
                <w:lang w:val="en-US"/>
              </w:rPr>
            </w:pPr>
            <w:r>
              <w:rPr>
                <w:lang w:val="en-US"/>
              </w:rPr>
              <w:t>Spatial domain coordination</w:t>
            </w:r>
          </w:p>
        </w:tc>
        <w:tc>
          <w:tcPr>
            <w:tcW w:w="3285" w:type="dxa"/>
          </w:tcPr>
          <w:p w14:paraId="2B0B76B4" w14:textId="2BD86CB4" w:rsidR="004C10F5" w:rsidRDefault="00A05BF4" w:rsidP="00675401">
            <w:pPr>
              <w:spacing w:after="0"/>
              <w:rPr>
                <w:lang w:val="en-US"/>
              </w:rPr>
            </w:pPr>
            <w:r>
              <w:rPr>
                <w:lang w:val="en-US"/>
              </w:rPr>
              <w:t xml:space="preserve">Evaluate practicality using </w:t>
            </w:r>
            <w:proofErr w:type="spellStart"/>
            <w:r>
              <w:rPr>
                <w:lang w:val="en-US"/>
              </w:rPr>
              <w:t>Xn</w:t>
            </w:r>
            <w:proofErr w:type="spellEnd"/>
            <w:r>
              <w:rPr>
                <w:lang w:val="en-US"/>
              </w:rPr>
              <w:t xml:space="preserve"> interface</w:t>
            </w:r>
          </w:p>
        </w:tc>
        <w:tc>
          <w:tcPr>
            <w:tcW w:w="3285" w:type="dxa"/>
          </w:tcPr>
          <w:p w14:paraId="71D592CE" w14:textId="0F4BA05D" w:rsidR="004C10F5" w:rsidRPr="00A05BF4" w:rsidRDefault="00A05BF4" w:rsidP="00675401">
            <w:pPr>
              <w:spacing w:after="0"/>
              <w:rPr>
                <w:b/>
                <w:bCs/>
                <w:lang w:val="en-US"/>
              </w:rPr>
            </w:pPr>
            <w:r w:rsidRPr="00A05BF4">
              <w:rPr>
                <w:b/>
                <w:bCs/>
                <w:color w:val="FF0000"/>
                <w:lang w:val="en-US"/>
              </w:rPr>
              <w:t>Not Support</w:t>
            </w:r>
          </w:p>
        </w:tc>
      </w:tr>
      <w:tr w:rsidR="004C10F5" w14:paraId="4D4A005A" w14:textId="77777777" w:rsidTr="004C10F5">
        <w:tc>
          <w:tcPr>
            <w:tcW w:w="3285" w:type="dxa"/>
          </w:tcPr>
          <w:p w14:paraId="78CE5396" w14:textId="03CF96DD" w:rsidR="004C10F5" w:rsidRDefault="00A05BF4" w:rsidP="00675401">
            <w:pPr>
              <w:spacing w:after="0"/>
              <w:rPr>
                <w:lang w:val="en-US"/>
              </w:rPr>
            </w:pPr>
            <w:r>
              <w:rPr>
                <w:lang w:val="en-US"/>
              </w:rPr>
              <w:t>Tx &amp; Rx timing</w:t>
            </w:r>
          </w:p>
        </w:tc>
        <w:tc>
          <w:tcPr>
            <w:tcW w:w="3285" w:type="dxa"/>
          </w:tcPr>
          <w:p w14:paraId="1E69976F" w14:textId="35979D01" w:rsidR="004C10F5" w:rsidRDefault="00A05BF4" w:rsidP="00675401">
            <w:pPr>
              <w:spacing w:after="0"/>
              <w:rPr>
                <w:lang w:val="en-US"/>
              </w:rPr>
            </w:pPr>
            <w:r w:rsidRPr="00A05BF4">
              <w:rPr>
                <w:b/>
                <w:bCs/>
                <w:color w:val="00B050"/>
                <w:lang w:val="en-US"/>
              </w:rPr>
              <w:t>Support</w:t>
            </w:r>
          </w:p>
        </w:tc>
        <w:tc>
          <w:tcPr>
            <w:tcW w:w="3285" w:type="dxa"/>
          </w:tcPr>
          <w:p w14:paraId="53E32D34" w14:textId="016DB0D4" w:rsidR="004C10F5" w:rsidRDefault="00A05BF4" w:rsidP="00675401">
            <w:pPr>
              <w:spacing w:after="0"/>
              <w:rPr>
                <w:lang w:val="en-US"/>
              </w:rPr>
            </w:pPr>
            <w:r w:rsidRPr="00A05BF4">
              <w:rPr>
                <w:b/>
                <w:bCs/>
                <w:color w:val="00B050"/>
                <w:lang w:val="en-US"/>
              </w:rPr>
              <w:t>Support</w:t>
            </w:r>
          </w:p>
        </w:tc>
      </w:tr>
      <w:tr w:rsidR="004C10F5" w14:paraId="03B02349" w14:textId="77777777" w:rsidTr="004C10F5">
        <w:tc>
          <w:tcPr>
            <w:tcW w:w="3285" w:type="dxa"/>
          </w:tcPr>
          <w:p w14:paraId="2AFC5C15" w14:textId="787C0749" w:rsidR="004C10F5" w:rsidRDefault="00A05BF4" w:rsidP="00675401">
            <w:pPr>
              <w:spacing w:after="0"/>
              <w:rPr>
                <w:lang w:val="en-US"/>
              </w:rPr>
            </w:pPr>
            <w:r>
              <w:rPr>
                <w:lang w:val="en-US"/>
              </w:rPr>
              <w:t>Power Control</w:t>
            </w:r>
          </w:p>
        </w:tc>
        <w:tc>
          <w:tcPr>
            <w:tcW w:w="3285" w:type="dxa"/>
          </w:tcPr>
          <w:p w14:paraId="2E654DDF" w14:textId="322B6D40" w:rsidR="004C10F5" w:rsidRDefault="00A05BF4" w:rsidP="00675401">
            <w:pPr>
              <w:spacing w:after="0"/>
              <w:rPr>
                <w:lang w:val="en-US"/>
              </w:rPr>
            </w:pPr>
            <w:r w:rsidRPr="00A05BF4">
              <w:rPr>
                <w:b/>
                <w:bCs/>
                <w:color w:val="FF0000"/>
                <w:lang w:val="en-US"/>
              </w:rPr>
              <w:t>Not Support</w:t>
            </w:r>
          </w:p>
        </w:tc>
        <w:tc>
          <w:tcPr>
            <w:tcW w:w="3285" w:type="dxa"/>
          </w:tcPr>
          <w:p w14:paraId="7F693F59" w14:textId="470B0944" w:rsidR="004C10F5" w:rsidRDefault="00A05BF4" w:rsidP="00675401">
            <w:pPr>
              <w:spacing w:after="0"/>
              <w:rPr>
                <w:lang w:val="en-US"/>
              </w:rPr>
            </w:pPr>
            <w:r w:rsidRPr="00A05BF4">
              <w:rPr>
                <w:b/>
                <w:bCs/>
                <w:color w:val="FF0000"/>
                <w:lang w:val="en-US"/>
              </w:rPr>
              <w:t>Not Support</w:t>
            </w:r>
          </w:p>
        </w:tc>
      </w:tr>
    </w:tbl>
    <w:p w14:paraId="38012680" w14:textId="77777777" w:rsidR="000C6CF4" w:rsidRDefault="000C6CF4" w:rsidP="00675401">
      <w:pPr>
        <w:spacing w:after="0"/>
        <w:rPr>
          <w:lang w:val="en-US"/>
        </w:rPr>
      </w:pPr>
    </w:p>
    <w:p w14:paraId="75592B73" w14:textId="77777777" w:rsidR="00D74C86" w:rsidRDefault="00D74C86"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Conclusion</w:t>
      </w:r>
    </w:p>
    <w:p w14:paraId="7198489F" w14:textId="1069170B" w:rsidR="007F64B2" w:rsidRPr="00E4465A" w:rsidRDefault="00855F39" w:rsidP="002173CA">
      <w:pPr>
        <w:rPr>
          <w:b/>
          <w:bCs/>
          <w:lang w:val="en-US"/>
        </w:rPr>
      </w:pPr>
      <w:r>
        <w:t>In this contribution</w:t>
      </w:r>
      <w:r w:rsidR="00BD2B36">
        <w:t>,</w:t>
      </w:r>
      <w:r>
        <w:t xml:space="preserve"> we discuss </w:t>
      </w:r>
      <w:r w:rsidR="00EA2359">
        <w:t xml:space="preserve">some </w:t>
      </w:r>
      <w:r w:rsidR="000C6CF4">
        <w:t>the CLI handling schemes for SBFD</w:t>
      </w:r>
      <w:r w:rsidR="000F7D30">
        <w:t>,</w:t>
      </w:r>
      <w:r w:rsidR="000F34C5">
        <w:t xml:space="preserve"> and we observe the following:</w:t>
      </w:r>
    </w:p>
    <w:p w14:paraId="711D3801" w14:textId="7B96F7FB" w:rsidR="000C6CF4" w:rsidRPr="00346A25" w:rsidRDefault="000C6CF4" w:rsidP="000C6CF4">
      <w:pPr>
        <w:rPr>
          <w:b/>
          <w:bCs/>
        </w:rPr>
      </w:pPr>
      <w:r w:rsidRPr="00346A25">
        <w:rPr>
          <w:b/>
          <w:bCs/>
        </w:rPr>
        <w:t xml:space="preserve">Observation 1: The information exchange among </w:t>
      </w:r>
      <w:proofErr w:type="spellStart"/>
      <w:r w:rsidRPr="00346A25">
        <w:rPr>
          <w:b/>
          <w:bCs/>
        </w:rPr>
        <w:t>gNBs</w:t>
      </w:r>
      <w:proofErr w:type="spellEnd"/>
      <w:r w:rsidRPr="00346A25">
        <w:rPr>
          <w:b/>
          <w:bCs/>
        </w:rPr>
        <w:t xml:space="preserve"> to enable CD-SSB and NCD-SSB as RS for </w:t>
      </w:r>
      <w:proofErr w:type="spellStart"/>
      <w:r w:rsidRPr="00346A25">
        <w:rPr>
          <w:b/>
          <w:bCs/>
        </w:rPr>
        <w:t>gNB-gNB</w:t>
      </w:r>
      <w:proofErr w:type="spellEnd"/>
      <w:r w:rsidRPr="00346A25">
        <w:rPr>
          <w:b/>
          <w:bCs/>
        </w:rPr>
        <w:t xml:space="preserve"> measurements is the configurations of CD-SSB and NCD-SSB.  Since these configurations are semi-static and hence delay tolerant, they do not require dynamic and low latency signalling among </w:t>
      </w:r>
      <w:proofErr w:type="spellStart"/>
      <w:r w:rsidRPr="00346A25">
        <w:rPr>
          <w:b/>
          <w:bCs/>
        </w:rPr>
        <w:t>gNB</w:t>
      </w:r>
      <w:proofErr w:type="spellEnd"/>
      <w:r w:rsidRPr="00346A25">
        <w:rPr>
          <w:b/>
          <w:bCs/>
        </w:rPr>
        <w:t xml:space="preserve"> and </w:t>
      </w:r>
      <w:r w:rsidR="00F145D8">
        <w:rPr>
          <w:b/>
          <w:bCs/>
        </w:rPr>
        <w:t xml:space="preserve">the exchange of such information over the </w:t>
      </w:r>
      <w:proofErr w:type="spellStart"/>
      <w:r w:rsidR="00F145D8">
        <w:rPr>
          <w:b/>
          <w:bCs/>
        </w:rPr>
        <w:t>Xn</w:t>
      </w:r>
      <w:proofErr w:type="spellEnd"/>
      <w:r w:rsidR="00F145D8">
        <w:rPr>
          <w:b/>
          <w:bCs/>
        </w:rPr>
        <w:t xml:space="preserve"> interface </w:t>
      </w:r>
      <w:r w:rsidRPr="00346A25">
        <w:rPr>
          <w:b/>
          <w:bCs/>
        </w:rPr>
        <w:t>can be easily implemented.</w:t>
      </w:r>
    </w:p>
    <w:p w14:paraId="795D253E" w14:textId="77777777" w:rsidR="000C6CF4" w:rsidRPr="006F496E" w:rsidRDefault="000C6CF4" w:rsidP="000C6CF4">
      <w:pPr>
        <w:spacing w:after="0"/>
        <w:jc w:val="both"/>
        <w:rPr>
          <w:rFonts w:eastAsia="Batang" w:cstheme="minorBidi"/>
          <w:b/>
          <w:bCs/>
          <w:lang w:eastAsia="zh-CN"/>
        </w:rPr>
      </w:pPr>
      <w:r w:rsidRPr="006F496E">
        <w:rPr>
          <w:rFonts w:eastAsia="Batang" w:cstheme="minorBidi"/>
          <w:b/>
          <w:bCs/>
          <w:lang w:eastAsia="zh-CN"/>
        </w:rPr>
        <w:t xml:space="preserve">Observation </w:t>
      </w:r>
      <w:r>
        <w:rPr>
          <w:rFonts w:eastAsia="Batang" w:cstheme="minorBidi"/>
          <w:b/>
          <w:bCs/>
          <w:lang w:eastAsia="zh-CN"/>
        </w:rPr>
        <w:t>2</w:t>
      </w:r>
      <w:r w:rsidRPr="006F496E">
        <w:rPr>
          <w:rFonts w:eastAsia="Batang" w:cstheme="minorBidi"/>
          <w:b/>
          <w:bCs/>
          <w:lang w:eastAsia="zh-CN"/>
        </w:rPr>
        <w:t xml:space="preserve">: Transparent UL resource muting </w:t>
      </w:r>
      <w:r>
        <w:rPr>
          <w:rFonts w:eastAsia="Batang" w:cstheme="minorBidi"/>
          <w:b/>
          <w:bCs/>
          <w:lang w:eastAsia="zh-CN"/>
        </w:rPr>
        <w:t xml:space="preserve">(Option 1) </w:t>
      </w:r>
      <w:r w:rsidRPr="006F496E">
        <w:rPr>
          <w:rFonts w:eastAsia="Batang" w:cstheme="minorBidi"/>
          <w:b/>
          <w:bCs/>
          <w:lang w:eastAsia="zh-CN"/>
        </w:rPr>
        <w:t xml:space="preserve">for </w:t>
      </w:r>
      <w:proofErr w:type="spellStart"/>
      <w:r w:rsidRPr="006F496E">
        <w:rPr>
          <w:rFonts w:eastAsia="Batang" w:cstheme="minorBidi"/>
          <w:b/>
          <w:bCs/>
          <w:lang w:eastAsia="zh-CN"/>
        </w:rPr>
        <w:t>gNB-gNB</w:t>
      </w:r>
      <w:proofErr w:type="spellEnd"/>
      <w:r w:rsidRPr="006F496E">
        <w:rPr>
          <w:rFonts w:eastAsia="Batang" w:cstheme="minorBidi"/>
          <w:b/>
          <w:bCs/>
          <w:lang w:eastAsia="zh-CN"/>
        </w:rPr>
        <w:t xml:space="preserve"> CLI measurements by avoiding RBs containing </w:t>
      </w:r>
      <w:proofErr w:type="spellStart"/>
      <w:r w:rsidRPr="006F496E">
        <w:rPr>
          <w:rFonts w:eastAsia="Batang" w:cstheme="minorBidi"/>
          <w:b/>
          <w:bCs/>
          <w:lang w:eastAsia="zh-CN"/>
        </w:rPr>
        <w:t>gNB-gNB</w:t>
      </w:r>
      <w:proofErr w:type="spellEnd"/>
      <w:r w:rsidRPr="006F496E">
        <w:rPr>
          <w:rFonts w:eastAsia="Batang" w:cstheme="minorBidi"/>
          <w:b/>
          <w:bCs/>
          <w:lang w:eastAsia="zh-CN"/>
        </w:rPr>
        <w:t xml:space="preserve"> CSI-RS resource can lead to 95% resource wastage since the CSI-RS resource occupies at most 8 REs in an RB.</w:t>
      </w:r>
    </w:p>
    <w:p w14:paraId="7F78E5AC" w14:textId="77777777" w:rsidR="000C6CF4" w:rsidRDefault="000C6CF4" w:rsidP="00E91CA0">
      <w:pPr>
        <w:rPr>
          <w:b/>
          <w:bCs/>
          <w:lang w:eastAsia="zh-CN"/>
        </w:rPr>
      </w:pPr>
    </w:p>
    <w:p w14:paraId="76ED9C55" w14:textId="77777777" w:rsidR="000C6CF4" w:rsidRPr="006F496E" w:rsidRDefault="000C6CF4" w:rsidP="000C6CF4">
      <w:pPr>
        <w:spacing w:after="0"/>
        <w:jc w:val="both"/>
        <w:rPr>
          <w:rFonts w:eastAsia="Batang" w:cstheme="minorBidi"/>
          <w:b/>
          <w:bCs/>
          <w:lang w:eastAsia="zh-CN"/>
        </w:rPr>
      </w:pPr>
      <w:r w:rsidRPr="006F496E">
        <w:rPr>
          <w:rFonts w:eastAsia="Batang" w:cstheme="minorBidi"/>
          <w:b/>
          <w:bCs/>
          <w:lang w:eastAsia="zh-CN"/>
        </w:rPr>
        <w:t xml:space="preserve">Observation </w:t>
      </w:r>
      <w:r>
        <w:rPr>
          <w:rFonts w:eastAsia="Batang" w:cstheme="minorBidi"/>
          <w:b/>
          <w:bCs/>
          <w:lang w:eastAsia="zh-CN"/>
        </w:rPr>
        <w:t>3</w:t>
      </w:r>
      <w:r w:rsidRPr="006F496E">
        <w:rPr>
          <w:rFonts w:eastAsia="Batang" w:cstheme="minorBidi"/>
          <w:b/>
          <w:bCs/>
          <w:lang w:eastAsia="zh-CN"/>
        </w:rPr>
        <w:t xml:space="preserve">: Non-transparent UL resource muting (Option 2) for </w:t>
      </w:r>
      <w:proofErr w:type="spellStart"/>
      <w:r w:rsidRPr="006F496E">
        <w:rPr>
          <w:rFonts w:eastAsia="Batang" w:cstheme="minorBidi"/>
          <w:b/>
          <w:bCs/>
          <w:lang w:eastAsia="zh-CN"/>
        </w:rPr>
        <w:t>gNB-gNB</w:t>
      </w:r>
      <w:proofErr w:type="spellEnd"/>
      <w:r w:rsidRPr="006F496E">
        <w:rPr>
          <w:rFonts w:eastAsia="Batang" w:cstheme="minorBidi"/>
          <w:b/>
          <w:bCs/>
          <w:lang w:eastAsia="zh-CN"/>
        </w:rPr>
        <w:t xml:space="preserve"> CLI measurements can be performed at RE granularity and would not have any resource wastage compared to transparent UL resource muting.</w:t>
      </w:r>
    </w:p>
    <w:p w14:paraId="14935455" w14:textId="77777777" w:rsidR="000C6CF4" w:rsidRDefault="000C6CF4" w:rsidP="000C6CF4">
      <w:pPr>
        <w:spacing w:after="0"/>
        <w:jc w:val="both"/>
        <w:rPr>
          <w:rFonts w:eastAsia="Batang" w:cstheme="minorBidi"/>
          <w:lang w:eastAsia="zh-CN"/>
        </w:rPr>
      </w:pPr>
    </w:p>
    <w:p w14:paraId="7316EBA9" w14:textId="77777777" w:rsidR="000C6CF4" w:rsidRDefault="000C6CF4" w:rsidP="000C6CF4">
      <w:pPr>
        <w:spacing w:after="0"/>
        <w:jc w:val="both"/>
        <w:rPr>
          <w:rFonts w:eastAsia="Batang" w:cstheme="minorBidi"/>
          <w:b/>
          <w:bCs/>
          <w:lang w:eastAsia="zh-CN"/>
        </w:rPr>
      </w:pPr>
      <w:r>
        <w:rPr>
          <w:rFonts w:eastAsia="Batang" w:cstheme="minorBidi"/>
          <w:b/>
          <w:bCs/>
          <w:lang w:eastAsia="zh-CN"/>
        </w:rPr>
        <w:t>Observation 4: RE muting may not be enabled for every UL/DL transmission.</w:t>
      </w:r>
    </w:p>
    <w:p w14:paraId="125B996B" w14:textId="77777777" w:rsidR="000C6CF4" w:rsidRDefault="000C6CF4" w:rsidP="000C6CF4">
      <w:pPr>
        <w:spacing w:after="0"/>
        <w:jc w:val="both"/>
        <w:rPr>
          <w:rFonts w:eastAsia="Batang" w:cstheme="minorHAnsi"/>
          <w:b/>
          <w:bCs/>
          <w:lang w:eastAsia="zh-CN"/>
        </w:rPr>
      </w:pPr>
    </w:p>
    <w:p w14:paraId="2E2B5083" w14:textId="2E6C789B" w:rsidR="000C6CF4" w:rsidRDefault="000C6CF4" w:rsidP="000C6CF4">
      <w:pPr>
        <w:spacing w:after="0"/>
        <w:jc w:val="both"/>
        <w:rPr>
          <w:rFonts w:eastAsia="Batang" w:cstheme="minorHAnsi"/>
          <w:b/>
          <w:bCs/>
          <w:lang w:eastAsia="zh-CN"/>
        </w:rPr>
      </w:pPr>
      <w:r w:rsidRPr="003D3E6F">
        <w:rPr>
          <w:rFonts w:eastAsia="Batang" w:cstheme="minorHAnsi"/>
          <w:b/>
          <w:bCs/>
          <w:lang w:eastAsia="zh-CN"/>
        </w:rPr>
        <w:t xml:space="preserve">Observation </w:t>
      </w:r>
      <w:r>
        <w:rPr>
          <w:rFonts w:eastAsia="Batang" w:cstheme="minorHAnsi"/>
          <w:b/>
          <w:bCs/>
          <w:lang w:eastAsia="zh-CN"/>
        </w:rPr>
        <w:t>5</w:t>
      </w:r>
      <w:r w:rsidRPr="003D3E6F">
        <w:rPr>
          <w:rFonts w:eastAsia="Batang" w:cstheme="minorHAnsi"/>
          <w:b/>
          <w:bCs/>
          <w:lang w:eastAsia="zh-CN"/>
        </w:rPr>
        <w:t>: RE muting o</w:t>
      </w:r>
      <w:r>
        <w:rPr>
          <w:rFonts w:eastAsia="Batang" w:cstheme="minorHAnsi"/>
          <w:b/>
          <w:bCs/>
          <w:lang w:eastAsia="zh-CN"/>
        </w:rPr>
        <w:t>n REs containing</w:t>
      </w:r>
      <w:r w:rsidRPr="003D3E6F">
        <w:rPr>
          <w:rFonts w:eastAsia="Batang" w:cstheme="minorHAnsi"/>
          <w:b/>
          <w:bCs/>
          <w:lang w:eastAsia="zh-CN"/>
        </w:rPr>
        <w:t xml:space="preserve"> RS from multiple </w:t>
      </w:r>
      <w:proofErr w:type="spellStart"/>
      <w:r w:rsidRPr="003D3E6F">
        <w:rPr>
          <w:rFonts w:eastAsia="Batang" w:cstheme="minorHAnsi"/>
          <w:b/>
          <w:bCs/>
          <w:lang w:eastAsia="zh-CN"/>
        </w:rPr>
        <w:t>gNBs</w:t>
      </w:r>
      <w:proofErr w:type="spellEnd"/>
      <w:r w:rsidRPr="003D3E6F">
        <w:rPr>
          <w:rFonts w:eastAsia="Batang" w:cstheme="minorHAnsi"/>
          <w:b/>
          <w:bCs/>
          <w:lang w:eastAsia="zh-CN"/>
        </w:rPr>
        <w:t xml:space="preserve"> may degrade the reliability of UL transmissions.</w:t>
      </w:r>
    </w:p>
    <w:p w14:paraId="4340F5A7" w14:textId="77777777" w:rsidR="000C6CF4" w:rsidRDefault="000C6CF4" w:rsidP="000C6CF4">
      <w:pPr>
        <w:spacing w:after="0"/>
        <w:jc w:val="both"/>
        <w:rPr>
          <w:rFonts w:eastAsia="Batang" w:cstheme="minorHAnsi"/>
          <w:b/>
          <w:bCs/>
          <w:lang w:eastAsia="zh-CN"/>
        </w:rPr>
      </w:pPr>
    </w:p>
    <w:p w14:paraId="54ACE51F" w14:textId="77777777" w:rsidR="000C6CF4" w:rsidRPr="00866216" w:rsidRDefault="000C6CF4" w:rsidP="000C6CF4">
      <w:pPr>
        <w:rPr>
          <w:b/>
          <w:bCs/>
        </w:rPr>
      </w:pPr>
      <w:r w:rsidRPr="00866216">
        <w:rPr>
          <w:b/>
          <w:bCs/>
        </w:rPr>
        <w:t xml:space="preserve">Observation 6: Since in Rel-19 SBFD time and frequency locations are configured semi-statically, exchanging the SBFD time and frequency configurations among </w:t>
      </w:r>
      <w:proofErr w:type="spellStart"/>
      <w:r w:rsidRPr="00866216">
        <w:rPr>
          <w:b/>
          <w:bCs/>
        </w:rPr>
        <w:t>gNB</w:t>
      </w:r>
      <w:proofErr w:type="spellEnd"/>
      <w:r w:rsidRPr="00866216">
        <w:rPr>
          <w:b/>
          <w:bCs/>
        </w:rPr>
        <w:t xml:space="preserve"> can be done over a slow </w:t>
      </w:r>
      <w:proofErr w:type="spellStart"/>
      <w:r w:rsidRPr="00866216">
        <w:rPr>
          <w:b/>
          <w:bCs/>
        </w:rPr>
        <w:t>Xn</w:t>
      </w:r>
      <w:proofErr w:type="spellEnd"/>
      <w:r w:rsidRPr="00866216">
        <w:rPr>
          <w:b/>
          <w:bCs/>
        </w:rPr>
        <w:t xml:space="preserve"> interface.  This can be implemented easily.</w:t>
      </w:r>
    </w:p>
    <w:p w14:paraId="1760CA32" w14:textId="77777777" w:rsidR="000C6CF4" w:rsidRPr="001C0962" w:rsidRDefault="000C6CF4" w:rsidP="000C6CF4">
      <w:pPr>
        <w:spacing w:after="0"/>
        <w:jc w:val="both"/>
        <w:rPr>
          <w:b/>
          <w:bCs/>
        </w:rPr>
      </w:pPr>
      <w:r w:rsidRPr="001C0962">
        <w:rPr>
          <w:b/>
          <w:bCs/>
        </w:rPr>
        <w:t xml:space="preserve">Observation 7: Although it is beneficial to exchange dynamic scheduling information among </w:t>
      </w:r>
      <w:proofErr w:type="spellStart"/>
      <w:r w:rsidRPr="001C0962">
        <w:rPr>
          <w:b/>
          <w:bCs/>
        </w:rPr>
        <w:t>gNBs</w:t>
      </w:r>
      <w:proofErr w:type="spellEnd"/>
      <w:r w:rsidRPr="001C0962">
        <w:rPr>
          <w:b/>
          <w:bCs/>
        </w:rPr>
        <w:t xml:space="preserve"> for CLI handling, it is not practical to signal this information over slow interface such as </w:t>
      </w:r>
      <w:proofErr w:type="spellStart"/>
      <w:r w:rsidRPr="001C0962">
        <w:rPr>
          <w:b/>
          <w:bCs/>
        </w:rPr>
        <w:t>Xn</w:t>
      </w:r>
      <w:proofErr w:type="spellEnd"/>
      <w:r w:rsidRPr="001C0962">
        <w:rPr>
          <w:b/>
          <w:bCs/>
        </w:rPr>
        <w:t xml:space="preserve"> interface.</w:t>
      </w:r>
    </w:p>
    <w:p w14:paraId="22A2A551" w14:textId="77777777" w:rsidR="000C6CF4" w:rsidRPr="003D3E6F" w:rsidRDefault="000C6CF4" w:rsidP="000C6CF4">
      <w:pPr>
        <w:spacing w:after="0"/>
        <w:jc w:val="both"/>
        <w:rPr>
          <w:rFonts w:eastAsia="Batang" w:cstheme="minorHAnsi"/>
          <w:b/>
          <w:bCs/>
          <w:lang w:eastAsia="zh-CN"/>
        </w:rPr>
      </w:pPr>
    </w:p>
    <w:p w14:paraId="43BDFA0B" w14:textId="77777777" w:rsidR="000C6CF4" w:rsidRPr="00C3522A" w:rsidRDefault="000C6CF4" w:rsidP="000C6CF4">
      <w:pPr>
        <w:rPr>
          <w:b/>
          <w:bCs/>
        </w:rPr>
      </w:pPr>
      <w:r w:rsidRPr="00C3522A">
        <w:rPr>
          <w:b/>
          <w:bCs/>
        </w:rPr>
        <w:t xml:space="preserve">Observation 8: Information exchange of list of preferred &amp; non-preferred beams among </w:t>
      </w:r>
      <w:proofErr w:type="spellStart"/>
      <w:r w:rsidRPr="00C3522A">
        <w:rPr>
          <w:b/>
          <w:bCs/>
        </w:rPr>
        <w:t>gNBs</w:t>
      </w:r>
      <w:proofErr w:type="spellEnd"/>
      <w:r w:rsidRPr="00C3522A">
        <w:rPr>
          <w:b/>
          <w:bCs/>
        </w:rPr>
        <w:t xml:space="preserve"> over the </w:t>
      </w:r>
      <w:proofErr w:type="spellStart"/>
      <w:r w:rsidRPr="00C3522A">
        <w:rPr>
          <w:b/>
          <w:bCs/>
        </w:rPr>
        <w:t>Xn</w:t>
      </w:r>
      <w:proofErr w:type="spellEnd"/>
      <w:r w:rsidRPr="00C3522A">
        <w:rPr>
          <w:b/>
          <w:bCs/>
        </w:rPr>
        <w:t xml:space="preserve"> interface is only practical for semi-static list of preferred &amp; non-preferred beams.  Such a semi-static list of preferred &amp; non-preferred beams may degrade an aggressor’s </w:t>
      </w:r>
      <w:proofErr w:type="spellStart"/>
      <w:r w:rsidRPr="00C3522A">
        <w:rPr>
          <w:b/>
          <w:bCs/>
        </w:rPr>
        <w:t>gNB</w:t>
      </w:r>
      <w:proofErr w:type="spellEnd"/>
      <w:r w:rsidRPr="00C3522A">
        <w:rPr>
          <w:b/>
          <w:bCs/>
        </w:rPr>
        <w:t xml:space="preserve"> performance since there is no guarantee the victim </w:t>
      </w:r>
      <w:proofErr w:type="spellStart"/>
      <w:r w:rsidRPr="00C3522A">
        <w:rPr>
          <w:b/>
          <w:bCs/>
        </w:rPr>
        <w:t>gNB</w:t>
      </w:r>
      <w:proofErr w:type="spellEnd"/>
      <w:r w:rsidRPr="00C3522A">
        <w:rPr>
          <w:b/>
          <w:bCs/>
        </w:rPr>
        <w:t xml:space="preserve"> is receiving an uplink transmission that collides with the non-preferred beams from the aggressor thereby denying the aggressor </w:t>
      </w:r>
      <w:proofErr w:type="spellStart"/>
      <w:r w:rsidRPr="00C3522A">
        <w:rPr>
          <w:b/>
          <w:bCs/>
        </w:rPr>
        <w:t>gNB</w:t>
      </w:r>
      <w:proofErr w:type="spellEnd"/>
      <w:r w:rsidRPr="00C3522A">
        <w:rPr>
          <w:b/>
          <w:bCs/>
        </w:rPr>
        <w:t xml:space="preserve"> from using the best beam for its DL transmission.</w:t>
      </w:r>
    </w:p>
    <w:p w14:paraId="4B95A5D7" w14:textId="77777777" w:rsidR="000C6CF4" w:rsidRPr="00755983" w:rsidRDefault="000C6CF4" w:rsidP="000C6CF4">
      <w:pPr>
        <w:rPr>
          <w:b/>
          <w:bCs/>
        </w:rPr>
      </w:pPr>
      <w:r w:rsidRPr="00755983">
        <w:rPr>
          <w:b/>
          <w:bCs/>
        </w:rPr>
        <w:t xml:space="preserve">Observation 9: Dynamic signalling of list of preferred &amp; non-preferred beams OTA between </w:t>
      </w:r>
      <w:proofErr w:type="spellStart"/>
      <w:r w:rsidRPr="00755983">
        <w:rPr>
          <w:b/>
          <w:bCs/>
        </w:rPr>
        <w:t>gNBs</w:t>
      </w:r>
      <w:proofErr w:type="spellEnd"/>
      <w:r w:rsidRPr="00755983">
        <w:rPr>
          <w:b/>
          <w:bCs/>
        </w:rPr>
        <w:t xml:space="preserve"> may not be practical if the list of preferred &amp; non-preferred beams is too large.</w:t>
      </w:r>
    </w:p>
    <w:p w14:paraId="038F900E" w14:textId="77777777" w:rsidR="000C6CF4" w:rsidRPr="005E4AA8" w:rsidRDefault="000C6CF4" w:rsidP="000C6CF4">
      <w:pPr>
        <w:spacing w:after="0"/>
        <w:rPr>
          <w:b/>
          <w:bCs/>
          <w:lang w:val="en-US"/>
        </w:rPr>
      </w:pPr>
      <w:r w:rsidRPr="005E4AA8">
        <w:rPr>
          <w:b/>
          <w:bCs/>
          <w:lang w:val="en-US"/>
        </w:rPr>
        <w:t>Observation 1</w:t>
      </w:r>
      <w:r>
        <w:rPr>
          <w:b/>
          <w:bCs/>
          <w:lang w:val="en-US"/>
        </w:rPr>
        <w:t>0</w:t>
      </w:r>
      <w:r w:rsidRPr="005E4AA8">
        <w:rPr>
          <w:b/>
          <w:bCs/>
          <w:lang w:val="en-US"/>
        </w:rPr>
        <w:t xml:space="preserve">: As per </w:t>
      </w:r>
      <w:r>
        <w:rPr>
          <w:b/>
          <w:bCs/>
          <w:lang w:val="en-US"/>
        </w:rPr>
        <w:t>TS</w:t>
      </w:r>
      <w:r w:rsidRPr="005E4AA8">
        <w:rPr>
          <w:b/>
          <w:bCs/>
          <w:lang w:val="en-US"/>
        </w:rPr>
        <w:t xml:space="preserve">38.211, a TDD UE expects a time gap of at least </w:t>
      </w:r>
      <w:r w:rsidRPr="005E4AA8">
        <w:rPr>
          <w:rFonts w:eastAsia="Batang" w:cstheme="minorHAnsi"/>
          <w:b/>
          <w:bCs/>
          <w:i/>
          <w:iCs/>
          <w:lang w:eastAsia="zh-CN"/>
        </w:rPr>
        <w:t>N</w:t>
      </w:r>
      <w:r w:rsidRPr="005E4AA8">
        <w:rPr>
          <w:rFonts w:eastAsia="Batang" w:cstheme="minorHAnsi"/>
          <w:b/>
          <w:bCs/>
          <w:i/>
          <w:iCs/>
          <w:vertAlign w:val="subscript"/>
          <w:lang w:eastAsia="zh-CN"/>
        </w:rPr>
        <w:t>TX-RX</w:t>
      </w:r>
      <w:r w:rsidRPr="005E4AA8">
        <w:rPr>
          <w:rFonts w:eastAsia="Batang" w:cstheme="minorHAnsi"/>
          <w:b/>
          <w:bCs/>
          <w:lang w:eastAsia="zh-CN"/>
        </w:rPr>
        <w:t xml:space="preserve"> = </w:t>
      </w:r>
      <w:r w:rsidRPr="005E4AA8">
        <w:rPr>
          <w:b/>
          <w:bCs/>
        </w:rPr>
        <w:t xml:space="preserve">13 </w:t>
      </w:r>
      <w:r w:rsidRPr="005E4AA8">
        <w:rPr>
          <w:rFonts w:ascii="Symbol" w:eastAsia="Symbol" w:hAnsi="Symbol" w:cs="Symbol"/>
          <w:b/>
          <w:bCs/>
        </w:rPr>
        <w:t>m</w:t>
      </w:r>
      <w:r w:rsidRPr="005E4AA8">
        <w:rPr>
          <w:b/>
          <w:bCs/>
        </w:rPr>
        <w:t xml:space="preserve">s or 7 </w:t>
      </w:r>
      <w:r w:rsidRPr="005E4AA8">
        <w:rPr>
          <w:rFonts w:ascii="Symbol" w:eastAsia="Symbol" w:hAnsi="Symbol" w:cs="Symbol"/>
          <w:b/>
          <w:bCs/>
        </w:rPr>
        <w:t>m</w:t>
      </w:r>
      <w:r w:rsidRPr="005E4AA8">
        <w:rPr>
          <w:b/>
          <w:bCs/>
        </w:rPr>
        <w:t xml:space="preserve">s for FR1 and FR2 respectively between the end of an UL transmission and the start of a DL reception for UL to DL switching and this time gap is provided by setting </w:t>
      </w:r>
      <w:proofErr w:type="spellStart"/>
      <w:proofErr w:type="gramStart"/>
      <w:r w:rsidRPr="0049440B">
        <w:rPr>
          <w:b/>
          <w:bCs/>
          <w:i/>
          <w:iCs/>
        </w:rPr>
        <w:t>N</w:t>
      </w:r>
      <w:r w:rsidRPr="0049440B">
        <w:rPr>
          <w:b/>
          <w:bCs/>
          <w:i/>
          <w:iCs/>
          <w:vertAlign w:val="subscript"/>
        </w:rPr>
        <w:t>TA,offset</w:t>
      </w:r>
      <w:proofErr w:type="spellEnd"/>
      <w:proofErr w:type="gramEnd"/>
      <w:r w:rsidRPr="0049440B">
        <w:rPr>
          <w:b/>
          <w:bCs/>
          <w:i/>
          <w:iCs/>
          <w:vertAlign w:val="subscript"/>
        </w:rPr>
        <w:t xml:space="preserve"> </w:t>
      </w:r>
      <w:r w:rsidRPr="005E4AA8">
        <w:rPr>
          <w:b/>
          <w:bCs/>
        </w:rPr>
        <w:t xml:space="preserve">= 13 </w:t>
      </w:r>
      <w:r w:rsidRPr="005E4AA8">
        <w:rPr>
          <w:rFonts w:ascii="Symbol" w:eastAsia="Symbol" w:hAnsi="Symbol" w:cs="Symbol"/>
          <w:b/>
          <w:bCs/>
        </w:rPr>
        <w:t>m</w:t>
      </w:r>
      <w:r w:rsidRPr="005E4AA8">
        <w:rPr>
          <w:b/>
          <w:bCs/>
        </w:rPr>
        <w:t>s.</w:t>
      </w:r>
    </w:p>
    <w:p w14:paraId="3596137F" w14:textId="77777777" w:rsidR="000C6CF4" w:rsidRDefault="000C6CF4" w:rsidP="000C6CF4">
      <w:pPr>
        <w:spacing w:after="0"/>
        <w:rPr>
          <w:b/>
          <w:bCs/>
          <w:lang w:val="en-US"/>
        </w:rPr>
      </w:pPr>
    </w:p>
    <w:p w14:paraId="5976C1A2" w14:textId="77777777" w:rsidR="000C6CF4" w:rsidRPr="009C1732" w:rsidRDefault="000C6CF4" w:rsidP="000C6CF4">
      <w:pPr>
        <w:spacing w:after="0"/>
        <w:rPr>
          <w:b/>
          <w:bCs/>
          <w:lang w:val="en-US"/>
        </w:rPr>
      </w:pPr>
      <w:r w:rsidRPr="009C1732">
        <w:rPr>
          <w:b/>
          <w:bCs/>
          <w:lang w:val="en-US"/>
        </w:rPr>
        <w:t>Observation 1</w:t>
      </w:r>
      <w:r>
        <w:rPr>
          <w:b/>
          <w:bCs/>
          <w:lang w:val="en-US"/>
        </w:rPr>
        <w:t>1</w:t>
      </w:r>
      <w:r w:rsidRPr="009C1732">
        <w:rPr>
          <w:b/>
          <w:bCs/>
          <w:lang w:val="en-US"/>
        </w:rPr>
        <w:t xml:space="preserve">: Setting </w:t>
      </w:r>
      <w:proofErr w:type="spellStart"/>
      <w:proofErr w:type="gramStart"/>
      <w:r w:rsidRPr="009C1732">
        <w:rPr>
          <w:b/>
          <w:bCs/>
          <w:i/>
          <w:iCs/>
          <w:lang w:val="en-US"/>
        </w:rPr>
        <w:t>N</w:t>
      </w:r>
      <w:r w:rsidRPr="009C1732">
        <w:rPr>
          <w:b/>
          <w:bCs/>
          <w:i/>
          <w:iCs/>
          <w:vertAlign w:val="subscript"/>
          <w:lang w:val="en-US"/>
        </w:rPr>
        <w:t>TA,offset</w:t>
      </w:r>
      <w:proofErr w:type="spellEnd"/>
      <w:proofErr w:type="gramEnd"/>
      <w:r w:rsidRPr="009C1732">
        <w:rPr>
          <w:b/>
          <w:bCs/>
          <w:i/>
          <w:iCs/>
          <w:vertAlign w:val="subscript"/>
          <w:lang w:val="en-US"/>
        </w:rPr>
        <w:t xml:space="preserve"> </w:t>
      </w:r>
      <w:r w:rsidRPr="009C1732">
        <w:rPr>
          <w:b/>
          <w:bCs/>
          <w:lang w:val="en-US"/>
        </w:rPr>
        <w:t xml:space="preserve">≤ 0 to align an UL transmission with </w:t>
      </w:r>
      <w:r>
        <w:rPr>
          <w:b/>
          <w:bCs/>
          <w:lang w:val="en-US"/>
        </w:rPr>
        <w:t xml:space="preserve">an aggressor </w:t>
      </w:r>
      <w:proofErr w:type="spellStart"/>
      <w:r w:rsidRPr="009C1732">
        <w:rPr>
          <w:b/>
          <w:bCs/>
          <w:lang w:val="en-US"/>
        </w:rPr>
        <w:t>gNB</w:t>
      </w:r>
      <w:r>
        <w:rPr>
          <w:b/>
          <w:bCs/>
          <w:lang w:val="en-US"/>
        </w:rPr>
        <w:t>’s</w:t>
      </w:r>
      <w:proofErr w:type="spellEnd"/>
      <w:r>
        <w:rPr>
          <w:b/>
          <w:bCs/>
          <w:lang w:val="en-US"/>
        </w:rPr>
        <w:t xml:space="preserve"> DL transmission, i.e.</w:t>
      </w:r>
      <w:r w:rsidRPr="009C1732">
        <w:rPr>
          <w:b/>
          <w:bCs/>
          <w:lang w:val="en-US"/>
        </w:rPr>
        <w:t xml:space="preserve"> CLI</w:t>
      </w:r>
      <w:r>
        <w:rPr>
          <w:b/>
          <w:bCs/>
          <w:lang w:val="en-US"/>
        </w:rPr>
        <w:t>,</w:t>
      </w:r>
      <w:r w:rsidRPr="009C1732">
        <w:rPr>
          <w:b/>
          <w:bCs/>
          <w:lang w:val="en-US"/>
        </w:rPr>
        <w:t xml:space="preserve"> at a victim </w:t>
      </w:r>
      <w:proofErr w:type="spellStart"/>
      <w:r w:rsidRPr="009C1732">
        <w:rPr>
          <w:b/>
          <w:bCs/>
          <w:lang w:val="en-US"/>
        </w:rPr>
        <w:t>gNB’s</w:t>
      </w:r>
      <w:proofErr w:type="spellEnd"/>
      <w:r w:rsidRPr="009C1732">
        <w:rPr>
          <w:b/>
          <w:bCs/>
          <w:lang w:val="en-US"/>
        </w:rPr>
        <w:t xml:space="preserve"> receiver may lead to:</w:t>
      </w:r>
    </w:p>
    <w:p w14:paraId="3BEF3D2B" w14:textId="77777777" w:rsidR="000C6CF4" w:rsidRPr="009C1732" w:rsidRDefault="000C6CF4" w:rsidP="000C6CF4">
      <w:pPr>
        <w:pStyle w:val="ListParagraph"/>
        <w:numPr>
          <w:ilvl w:val="0"/>
          <w:numId w:val="15"/>
        </w:numPr>
        <w:spacing w:after="0"/>
        <w:rPr>
          <w:b/>
          <w:bCs/>
          <w:lang w:val="en-US"/>
        </w:rPr>
      </w:pPr>
      <w:r w:rsidRPr="009C1732">
        <w:rPr>
          <w:b/>
          <w:bCs/>
          <w:lang w:val="en-US"/>
        </w:rPr>
        <w:t>insufficient time gap (&lt;</w:t>
      </w:r>
      <w:r w:rsidRPr="009C1732">
        <w:rPr>
          <w:b/>
          <w:bCs/>
          <w:i/>
          <w:iCs/>
          <w:lang w:val="en-US"/>
        </w:rPr>
        <w:t>N</w:t>
      </w:r>
      <w:r w:rsidRPr="009C1732">
        <w:rPr>
          <w:b/>
          <w:bCs/>
          <w:i/>
          <w:iCs/>
          <w:vertAlign w:val="subscript"/>
          <w:lang w:val="en-US"/>
        </w:rPr>
        <w:t>TX-RX</w:t>
      </w:r>
      <w:r w:rsidRPr="009C1732">
        <w:rPr>
          <w:b/>
          <w:bCs/>
          <w:lang w:val="en-US"/>
        </w:rPr>
        <w:t xml:space="preserve">) at the UE between the end of the UL transmission and the start of a DL reception for UL to DL </w:t>
      </w:r>
      <w:proofErr w:type="gramStart"/>
      <w:r w:rsidRPr="009C1732">
        <w:rPr>
          <w:b/>
          <w:bCs/>
          <w:lang w:val="en-US"/>
        </w:rPr>
        <w:t>switching</w:t>
      </w:r>
      <w:proofErr w:type="gramEnd"/>
    </w:p>
    <w:p w14:paraId="640A61E0" w14:textId="77777777" w:rsidR="000C6CF4" w:rsidRPr="009C1732" w:rsidRDefault="000C6CF4" w:rsidP="000C6CF4">
      <w:pPr>
        <w:pStyle w:val="ListParagraph"/>
        <w:numPr>
          <w:ilvl w:val="0"/>
          <w:numId w:val="15"/>
        </w:numPr>
        <w:spacing w:after="0"/>
        <w:rPr>
          <w:b/>
          <w:bCs/>
          <w:lang w:val="en-US"/>
        </w:rPr>
      </w:pPr>
      <w:r w:rsidRPr="009C1732">
        <w:rPr>
          <w:b/>
          <w:bCs/>
          <w:lang w:val="en-US"/>
        </w:rPr>
        <w:t xml:space="preserve">self-interference at the victim </w:t>
      </w:r>
      <w:proofErr w:type="spellStart"/>
      <w:r w:rsidRPr="009C1732">
        <w:rPr>
          <w:b/>
          <w:bCs/>
          <w:lang w:val="en-US"/>
        </w:rPr>
        <w:t>gNB</w:t>
      </w:r>
      <w:proofErr w:type="spellEnd"/>
      <w:r w:rsidRPr="009C1732">
        <w:rPr>
          <w:b/>
          <w:bCs/>
          <w:lang w:val="en-US"/>
        </w:rPr>
        <w:t xml:space="preserve"> for </w:t>
      </w:r>
      <w:proofErr w:type="spellStart"/>
      <w:proofErr w:type="gramStart"/>
      <w:r w:rsidRPr="009C1732">
        <w:rPr>
          <w:b/>
          <w:bCs/>
          <w:i/>
          <w:iCs/>
          <w:lang w:val="en-US"/>
        </w:rPr>
        <w:t>N</w:t>
      </w:r>
      <w:r w:rsidRPr="009C1732">
        <w:rPr>
          <w:b/>
          <w:bCs/>
          <w:i/>
          <w:iCs/>
          <w:vertAlign w:val="subscript"/>
          <w:lang w:val="en-US"/>
        </w:rPr>
        <w:t>TA,offset</w:t>
      </w:r>
      <w:proofErr w:type="spellEnd"/>
      <w:proofErr w:type="gramEnd"/>
      <w:r w:rsidRPr="009C1732">
        <w:rPr>
          <w:b/>
          <w:bCs/>
          <w:lang w:val="en-US"/>
        </w:rPr>
        <w:t xml:space="preserve"> &lt; 0 due to the UL reception extending beyond the UL slot and into a subsequent DL slot and a DL transmission starting at that DL slot.</w:t>
      </w:r>
    </w:p>
    <w:p w14:paraId="7D59C49C" w14:textId="77777777" w:rsidR="000C6CF4" w:rsidRDefault="000C6CF4" w:rsidP="000C6CF4">
      <w:pPr>
        <w:spacing w:after="0"/>
        <w:rPr>
          <w:lang w:val="en-US"/>
        </w:rPr>
      </w:pPr>
    </w:p>
    <w:p w14:paraId="7F2ED671" w14:textId="77777777" w:rsidR="000C6CF4" w:rsidRPr="00C02385" w:rsidRDefault="000C6CF4" w:rsidP="000C6CF4">
      <w:pPr>
        <w:rPr>
          <w:b/>
          <w:bCs/>
        </w:rPr>
      </w:pPr>
      <w:r w:rsidRPr="00C02385">
        <w:rPr>
          <w:b/>
          <w:bCs/>
        </w:rPr>
        <w:t xml:space="preserve">Observation 12: A victim </w:t>
      </w:r>
      <w:proofErr w:type="spellStart"/>
      <w:r w:rsidRPr="00C02385">
        <w:rPr>
          <w:b/>
          <w:bCs/>
        </w:rPr>
        <w:t>gNB</w:t>
      </w:r>
      <w:proofErr w:type="spellEnd"/>
      <w:r w:rsidRPr="00C02385">
        <w:rPr>
          <w:b/>
          <w:bCs/>
        </w:rPr>
        <w:t xml:space="preserve"> requesting an aggressor </w:t>
      </w:r>
      <w:proofErr w:type="spellStart"/>
      <w:r w:rsidRPr="00C02385">
        <w:rPr>
          <w:b/>
          <w:bCs/>
        </w:rPr>
        <w:t>gNB</w:t>
      </w:r>
      <w:proofErr w:type="spellEnd"/>
      <w:r w:rsidRPr="00C02385">
        <w:rPr>
          <w:b/>
          <w:bCs/>
        </w:rPr>
        <w:t xml:space="preserve"> to power down its DL transmit power over the </w:t>
      </w:r>
      <w:proofErr w:type="spellStart"/>
      <w:r w:rsidRPr="00C02385">
        <w:rPr>
          <w:b/>
          <w:bCs/>
        </w:rPr>
        <w:t>Xn</w:t>
      </w:r>
      <w:proofErr w:type="spellEnd"/>
      <w:r w:rsidRPr="00C02385">
        <w:rPr>
          <w:b/>
          <w:bCs/>
        </w:rPr>
        <w:t xml:space="preserve"> interface is not practical due to the delay over such interface. This may negatively impact the performance of the aggressor </w:t>
      </w:r>
      <w:proofErr w:type="spellStart"/>
      <w:r w:rsidRPr="00C02385">
        <w:rPr>
          <w:b/>
          <w:bCs/>
        </w:rPr>
        <w:t>gNB</w:t>
      </w:r>
      <w:proofErr w:type="spellEnd"/>
      <w:r w:rsidRPr="00C02385">
        <w:rPr>
          <w:b/>
          <w:bCs/>
        </w:rPr>
        <w:t xml:space="preserve"> without any benefit to the victim </w:t>
      </w:r>
      <w:proofErr w:type="spellStart"/>
      <w:proofErr w:type="gramStart"/>
      <w:r w:rsidRPr="00C02385">
        <w:rPr>
          <w:b/>
          <w:bCs/>
        </w:rPr>
        <w:t>gNB</w:t>
      </w:r>
      <w:proofErr w:type="spellEnd"/>
      <w:r w:rsidRPr="00C02385">
        <w:rPr>
          <w:b/>
          <w:bCs/>
        </w:rPr>
        <w:t>, since</w:t>
      </w:r>
      <w:proofErr w:type="gramEnd"/>
      <w:r w:rsidRPr="00C02385">
        <w:rPr>
          <w:b/>
          <w:bCs/>
        </w:rPr>
        <w:t xml:space="preserve"> the aggressor </w:t>
      </w:r>
      <w:proofErr w:type="spellStart"/>
      <w:r w:rsidRPr="00C02385">
        <w:rPr>
          <w:b/>
          <w:bCs/>
        </w:rPr>
        <w:t>gNB</w:t>
      </w:r>
      <w:proofErr w:type="spellEnd"/>
      <w:r w:rsidRPr="00C02385">
        <w:rPr>
          <w:b/>
          <w:bCs/>
        </w:rPr>
        <w:t xml:space="preserve"> may power down its DL transmission whilst the victim </w:t>
      </w:r>
      <w:proofErr w:type="spellStart"/>
      <w:r w:rsidRPr="00C02385">
        <w:rPr>
          <w:b/>
          <w:bCs/>
        </w:rPr>
        <w:t>gNB</w:t>
      </w:r>
      <w:proofErr w:type="spellEnd"/>
      <w:r w:rsidRPr="00C02385">
        <w:rPr>
          <w:b/>
          <w:bCs/>
        </w:rPr>
        <w:t xml:space="preserve"> has no uplink reception.</w:t>
      </w:r>
    </w:p>
    <w:p w14:paraId="337545FE" w14:textId="77777777" w:rsidR="000C6CF4" w:rsidRPr="006D711E" w:rsidRDefault="000C6CF4" w:rsidP="000C6CF4">
      <w:pPr>
        <w:rPr>
          <w:b/>
          <w:bCs/>
        </w:rPr>
      </w:pPr>
      <w:r w:rsidRPr="006D711E">
        <w:rPr>
          <w:b/>
          <w:bCs/>
        </w:rPr>
        <w:t xml:space="preserve">Observation 13: Since the scheduler is controlled by the </w:t>
      </w:r>
      <w:proofErr w:type="spellStart"/>
      <w:r w:rsidRPr="006D711E">
        <w:rPr>
          <w:b/>
          <w:bCs/>
        </w:rPr>
        <w:t>gNB</w:t>
      </w:r>
      <w:proofErr w:type="spellEnd"/>
      <w:r w:rsidRPr="006D711E">
        <w:rPr>
          <w:b/>
          <w:bCs/>
        </w:rPr>
        <w:t xml:space="preserve">, there isn’t any difference between UE-UE coordinated scheduling and </w:t>
      </w:r>
      <w:proofErr w:type="spellStart"/>
      <w:r w:rsidRPr="006D711E">
        <w:rPr>
          <w:b/>
          <w:bCs/>
        </w:rPr>
        <w:t>gNB-gNB</w:t>
      </w:r>
      <w:proofErr w:type="spellEnd"/>
      <w:r w:rsidRPr="006D711E">
        <w:rPr>
          <w:b/>
          <w:bCs/>
        </w:rPr>
        <w:t xml:space="preserve"> coordinated scheduling.  There isn’t a need to have a separate UE-UE coordinated scheduling discussion.</w:t>
      </w:r>
    </w:p>
    <w:p w14:paraId="159354E0" w14:textId="77777777" w:rsidR="000C6CF4" w:rsidRPr="00845203" w:rsidRDefault="000C6CF4" w:rsidP="000C6CF4">
      <w:pPr>
        <w:rPr>
          <w:b/>
          <w:bCs/>
        </w:rPr>
      </w:pPr>
      <w:r w:rsidRPr="00845203">
        <w:rPr>
          <w:b/>
          <w:bCs/>
        </w:rPr>
        <w:lastRenderedPageBreak/>
        <w:t xml:space="preserve">Observation 14: It is impractical and not beneficial for information exchange over the </w:t>
      </w:r>
      <w:proofErr w:type="spellStart"/>
      <w:r w:rsidRPr="00845203">
        <w:rPr>
          <w:b/>
          <w:bCs/>
        </w:rPr>
        <w:t>Xn</w:t>
      </w:r>
      <w:proofErr w:type="spellEnd"/>
      <w:r w:rsidRPr="00845203">
        <w:rPr>
          <w:b/>
          <w:bCs/>
        </w:rPr>
        <w:t xml:space="preserve"> interface on list of preferred &amp; non-preferred UL beams among </w:t>
      </w:r>
      <w:proofErr w:type="spellStart"/>
      <w:r w:rsidRPr="00845203">
        <w:rPr>
          <w:b/>
          <w:bCs/>
        </w:rPr>
        <w:t>gNBs</w:t>
      </w:r>
      <w:proofErr w:type="spellEnd"/>
      <w:r w:rsidRPr="00845203">
        <w:rPr>
          <w:b/>
          <w:bCs/>
        </w:rPr>
        <w:t xml:space="preserve"> for UE-UE spatial domain coordination due to:</w:t>
      </w:r>
    </w:p>
    <w:p w14:paraId="502BE147" w14:textId="77777777" w:rsidR="000C6CF4" w:rsidRPr="00845203" w:rsidRDefault="000C6CF4" w:rsidP="000C6CF4">
      <w:pPr>
        <w:pStyle w:val="ListParagraph"/>
        <w:numPr>
          <w:ilvl w:val="0"/>
          <w:numId w:val="17"/>
        </w:numPr>
        <w:rPr>
          <w:b/>
          <w:bCs/>
        </w:rPr>
      </w:pPr>
      <w:r w:rsidRPr="00845203">
        <w:rPr>
          <w:b/>
          <w:bCs/>
        </w:rPr>
        <w:t xml:space="preserve">UEs are mobile and beam requirement changes dynamically making any list of preferred &amp; non-preferred UL beams exchanged over the slow </w:t>
      </w:r>
      <w:proofErr w:type="spellStart"/>
      <w:r w:rsidRPr="00845203">
        <w:rPr>
          <w:b/>
          <w:bCs/>
        </w:rPr>
        <w:t>Xn</w:t>
      </w:r>
      <w:proofErr w:type="spellEnd"/>
      <w:r w:rsidRPr="00845203">
        <w:rPr>
          <w:b/>
          <w:bCs/>
        </w:rPr>
        <w:t xml:space="preserve"> interface obsolete as soon as it is </w:t>
      </w:r>
      <w:proofErr w:type="gramStart"/>
      <w:r w:rsidRPr="00845203">
        <w:rPr>
          <w:b/>
          <w:bCs/>
        </w:rPr>
        <w:t>sent</w:t>
      </w:r>
      <w:proofErr w:type="gramEnd"/>
    </w:p>
    <w:p w14:paraId="3E6E3AB5" w14:textId="77777777" w:rsidR="000C6CF4" w:rsidRPr="00845203" w:rsidRDefault="000C6CF4" w:rsidP="000C6CF4">
      <w:pPr>
        <w:pStyle w:val="ListParagraph"/>
        <w:numPr>
          <w:ilvl w:val="0"/>
          <w:numId w:val="17"/>
        </w:numPr>
        <w:rPr>
          <w:b/>
          <w:bCs/>
        </w:rPr>
      </w:pPr>
      <w:r w:rsidRPr="00845203">
        <w:rPr>
          <w:b/>
          <w:bCs/>
        </w:rPr>
        <w:t xml:space="preserve">Since a </w:t>
      </w:r>
      <w:proofErr w:type="spellStart"/>
      <w:r w:rsidRPr="00845203">
        <w:rPr>
          <w:b/>
          <w:bCs/>
        </w:rPr>
        <w:t>gNB</w:t>
      </w:r>
      <w:proofErr w:type="spellEnd"/>
      <w:r w:rsidRPr="00845203">
        <w:rPr>
          <w:b/>
          <w:bCs/>
        </w:rPr>
        <w:t xml:space="preserve"> is likely to have multiple UEs, even if dynamic </w:t>
      </w:r>
      <w:proofErr w:type="spellStart"/>
      <w:r w:rsidRPr="00845203">
        <w:rPr>
          <w:b/>
          <w:bCs/>
        </w:rPr>
        <w:t>signaling</w:t>
      </w:r>
      <w:proofErr w:type="spellEnd"/>
      <w:r w:rsidRPr="00845203">
        <w:rPr>
          <w:b/>
          <w:bCs/>
        </w:rPr>
        <w:t xml:space="preserve"> among </w:t>
      </w:r>
      <w:proofErr w:type="spellStart"/>
      <w:r w:rsidRPr="00845203">
        <w:rPr>
          <w:b/>
          <w:bCs/>
        </w:rPr>
        <w:t>gNBs</w:t>
      </w:r>
      <w:proofErr w:type="spellEnd"/>
      <w:r w:rsidRPr="00845203">
        <w:rPr>
          <w:b/>
          <w:bCs/>
        </w:rPr>
        <w:t xml:space="preserve"> such as OTA </w:t>
      </w:r>
      <w:proofErr w:type="spellStart"/>
      <w:r w:rsidRPr="00845203">
        <w:rPr>
          <w:b/>
          <w:bCs/>
        </w:rPr>
        <w:t>signaling</w:t>
      </w:r>
      <w:proofErr w:type="spellEnd"/>
      <w:r w:rsidRPr="00845203">
        <w:rPr>
          <w:b/>
          <w:bCs/>
        </w:rPr>
        <w:t xml:space="preserve"> is used, the </w:t>
      </w:r>
      <w:proofErr w:type="spellStart"/>
      <w:r w:rsidRPr="00845203">
        <w:rPr>
          <w:b/>
          <w:bCs/>
        </w:rPr>
        <w:t>signaling</w:t>
      </w:r>
      <w:proofErr w:type="spellEnd"/>
      <w:r w:rsidRPr="00845203">
        <w:rPr>
          <w:b/>
          <w:bCs/>
        </w:rPr>
        <w:t xml:space="preserve"> overhead will be significantly large to signal even a modest number of UEs’ list of preferred &amp; non-preferred UL beams.</w:t>
      </w:r>
    </w:p>
    <w:p w14:paraId="6F402A2E" w14:textId="226FABFE" w:rsidR="008D541C" w:rsidRPr="00C74E0B" w:rsidRDefault="00A649FF" w:rsidP="009511B3">
      <w:pPr>
        <w:spacing w:after="0"/>
        <w:rPr>
          <w:b/>
          <w:bCs/>
        </w:rPr>
      </w:pPr>
      <w:r w:rsidRPr="0093707E">
        <w:rPr>
          <w:rFonts w:eastAsia="Malgun Gothic"/>
          <w:b/>
          <w:bCs/>
          <w:lang w:val="en-US" w:eastAsia="ko-KR"/>
        </w:rPr>
        <w:t xml:space="preserve"> </w:t>
      </w:r>
    </w:p>
    <w:p w14:paraId="2E87F150" w14:textId="77777777" w:rsidR="008D541C" w:rsidRDefault="008D541C" w:rsidP="007A29E8">
      <w:pPr>
        <w:spacing w:after="0"/>
        <w:rPr>
          <w:lang w:val="en-US"/>
        </w:rPr>
      </w:pPr>
    </w:p>
    <w:p w14:paraId="4A41F8AA" w14:textId="10037476" w:rsidR="002173CA" w:rsidRPr="002173CA" w:rsidRDefault="002173CA" w:rsidP="002173CA">
      <w:pPr>
        <w:rPr>
          <w:lang w:val="en-US"/>
        </w:rPr>
      </w:pPr>
      <w:r w:rsidRPr="002173CA">
        <w:rPr>
          <w:lang w:val="en-US"/>
        </w:rPr>
        <w:t>We therefore propose the following:</w:t>
      </w:r>
    </w:p>
    <w:p w14:paraId="52AE7834" w14:textId="0ED01AF8" w:rsidR="00994FCE" w:rsidRPr="00D10D99" w:rsidRDefault="000C6CF4" w:rsidP="00994FCE">
      <w:pPr>
        <w:rPr>
          <w:b/>
          <w:bCs/>
        </w:rPr>
      </w:pPr>
      <w:r w:rsidRPr="00D10D99">
        <w:rPr>
          <w:b/>
          <w:bCs/>
        </w:rPr>
        <w:t xml:space="preserve">Proposal 1: Support using CD-SSB and NCD-SSB for </w:t>
      </w:r>
      <w:proofErr w:type="spellStart"/>
      <w:r w:rsidRPr="00D10D99">
        <w:rPr>
          <w:b/>
          <w:bCs/>
        </w:rPr>
        <w:t>gNB-gNB</w:t>
      </w:r>
      <w:proofErr w:type="spellEnd"/>
      <w:r w:rsidRPr="00D10D99">
        <w:rPr>
          <w:b/>
          <w:bCs/>
        </w:rPr>
        <w:t xml:space="preserve"> measurement</w:t>
      </w:r>
      <w:r w:rsidR="00AF6A0E" w:rsidRPr="00AF6A0E">
        <w:rPr>
          <w:b/>
          <w:bCs/>
        </w:rPr>
        <w:t xml:space="preserve"> </w:t>
      </w:r>
      <w:r w:rsidR="00AF6A0E">
        <w:rPr>
          <w:b/>
          <w:bCs/>
        </w:rPr>
        <w:t xml:space="preserve">and the exchange of their configurations among </w:t>
      </w:r>
      <w:proofErr w:type="spellStart"/>
      <w:r w:rsidR="00AF6A0E">
        <w:rPr>
          <w:b/>
          <w:bCs/>
        </w:rPr>
        <w:t>gNB</w:t>
      </w:r>
      <w:proofErr w:type="spellEnd"/>
      <w:r>
        <w:rPr>
          <w:b/>
          <w:bCs/>
        </w:rPr>
        <w:t>.</w:t>
      </w:r>
      <w:r w:rsidRPr="00D10D99">
        <w:rPr>
          <w:b/>
          <w:bCs/>
        </w:rPr>
        <w:t xml:space="preserve"> </w:t>
      </w:r>
      <w:r w:rsidR="00994FCE">
        <w:rPr>
          <w:b/>
          <w:bCs/>
        </w:rPr>
        <w:t xml:space="preserve"> Consider CSI-RS for </w:t>
      </w:r>
      <w:proofErr w:type="spellStart"/>
      <w:r w:rsidR="00994FCE">
        <w:rPr>
          <w:b/>
          <w:bCs/>
        </w:rPr>
        <w:t>gNB-gNB</w:t>
      </w:r>
      <w:proofErr w:type="spellEnd"/>
      <w:r w:rsidR="00994FCE">
        <w:rPr>
          <w:b/>
          <w:bCs/>
        </w:rPr>
        <w:t xml:space="preserve"> measurement.</w:t>
      </w:r>
    </w:p>
    <w:p w14:paraId="40BDA7C9" w14:textId="0A464367" w:rsidR="000C6CF4" w:rsidRPr="00D10D99" w:rsidRDefault="000C6CF4" w:rsidP="000C6CF4">
      <w:pPr>
        <w:rPr>
          <w:b/>
          <w:bCs/>
        </w:rPr>
      </w:pPr>
    </w:p>
    <w:p w14:paraId="7B93FB82" w14:textId="77777777" w:rsidR="000C6CF4" w:rsidRDefault="000C6CF4" w:rsidP="000C6CF4">
      <w:pPr>
        <w:spacing w:after="0"/>
        <w:jc w:val="both"/>
        <w:rPr>
          <w:rFonts w:eastAsia="Batang" w:cstheme="minorBidi"/>
          <w:b/>
          <w:bCs/>
          <w:lang w:eastAsia="zh-CN"/>
        </w:rPr>
      </w:pPr>
      <w:r w:rsidRPr="00DA316A">
        <w:rPr>
          <w:rFonts w:eastAsia="Batang" w:cstheme="minorBidi"/>
          <w:b/>
          <w:bCs/>
          <w:lang w:eastAsia="zh-CN"/>
        </w:rPr>
        <w:t xml:space="preserve">Proposal </w:t>
      </w:r>
      <w:r>
        <w:rPr>
          <w:rFonts w:eastAsia="Batang" w:cstheme="minorBidi"/>
          <w:b/>
          <w:bCs/>
          <w:lang w:eastAsia="zh-CN"/>
        </w:rPr>
        <w:t>2</w:t>
      </w:r>
      <w:r w:rsidRPr="00DA316A">
        <w:rPr>
          <w:rFonts w:eastAsia="Batang" w:cstheme="minorBidi"/>
          <w:b/>
          <w:bCs/>
          <w:lang w:eastAsia="zh-CN"/>
        </w:rPr>
        <w:t xml:space="preserve">: For UL </w:t>
      </w:r>
      <w:r>
        <w:rPr>
          <w:rFonts w:eastAsia="Batang" w:cstheme="minorBidi"/>
          <w:b/>
          <w:bCs/>
          <w:lang w:eastAsia="zh-CN"/>
        </w:rPr>
        <w:t xml:space="preserve">resource muting to improve </w:t>
      </w:r>
      <w:proofErr w:type="spellStart"/>
      <w:r>
        <w:rPr>
          <w:rFonts w:eastAsia="Batang" w:cstheme="minorBidi"/>
          <w:b/>
          <w:bCs/>
          <w:lang w:eastAsia="zh-CN"/>
        </w:rPr>
        <w:t>gNB-gNB</w:t>
      </w:r>
      <w:proofErr w:type="spellEnd"/>
      <w:r>
        <w:rPr>
          <w:rFonts w:eastAsia="Batang" w:cstheme="minorBidi"/>
          <w:b/>
          <w:bCs/>
          <w:lang w:eastAsia="zh-CN"/>
        </w:rPr>
        <w:t xml:space="preserve"> CLI measurements</w:t>
      </w:r>
      <w:r w:rsidRPr="00DA316A">
        <w:rPr>
          <w:rFonts w:eastAsia="Batang" w:cstheme="minorBidi"/>
          <w:b/>
          <w:bCs/>
          <w:lang w:eastAsia="zh-CN"/>
        </w:rPr>
        <w:t xml:space="preserve">, </w:t>
      </w:r>
      <w:r>
        <w:rPr>
          <w:rFonts w:eastAsia="Batang" w:cstheme="minorBidi"/>
          <w:b/>
          <w:bCs/>
          <w:lang w:eastAsia="zh-CN"/>
        </w:rPr>
        <w:t xml:space="preserve">use non-transparent UL resource muting, where </w:t>
      </w:r>
      <w:r w:rsidRPr="00DA316A">
        <w:rPr>
          <w:rFonts w:eastAsia="Batang" w:cstheme="minorBidi"/>
          <w:b/>
          <w:bCs/>
          <w:lang w:eastAsia="zh-CN"/>
        </w:rPr>
        <w:t xml:space="preserve">the </w:t>
      </w:r>
      <w:proofErr w:type="spellStart"/>
      <w:r w:rsidRPr="00DA316A">
        <w:rPr>
          <w:rFonts w:eastAsia="Batang" w:cstheme="minorBidi"/>
          <w:b/>
          <w:bCs/>
          <w:lang w:eastAsia="zh-CN"/>
        </w:rPr>
        <w:t>gNB</w:t>
      </w:r>
      <w:proofErr w:type="spellEnd"/>
      <w:r w:rsidRPr="00DA316A">
        <w:rPr>
          <w:rFonts w:eastAsia="Batang" w:cstheme="minorBidi"/>
          <w:b/>
          <w:bCs/>
          <w:lang w:eastAsia="zh-CN"/>
        </w:rPr>
        <w:t xml:space="preserve"> </w:t>
      </w:r>
      <w:r>
        <w:rPr>
          <w:rFonts w:eastAsia="Batang" w:cstheme="minorBidi"/>
          <w:b/>
          <w:bCs/>
          <w:lang w:eastAsia="zh-CN"/>
        </w:rPr>
        <w:t xml:space="preserve">semi-statically </w:t>
      </w:r>
      <w:r w:rsidRPr="00DA316A">
        <w:rPr>
          <w:rFonts w:eastAsia="Batang" w:cstheme="minorBidi"/>
          <w:b/>
          <w:bCs/>
          <w:lang w:eastAsia="zh-CN"/>
        </w:rPr>
        <w:t>configures one or more RE muting patterns for the UE</w:t>
      </w:r>
      <w:r>
        <w:rPr>
          <w:rFonts w:eastAsia="Batang" w:cstheme="minorBidi"/>
          <w:b/>
          <w:bCs/>
          <w:lang w:eastAsia="zh-CN"/>
        </w:rPr>
        <w:t>, i.e., the UE is aware of which REs are muted.</w:t>
      </w:r>
    </w:p>
    <w:p w14:paraId="7724B165" w14:textId="77777777" w:rsidR="000C6CF4" w:rsidRDefault="000C6CF4" w:rsidP="000C6CF4">
      <w:pPr>
        <w:spacing w:after="0"/>
        <w:jc w:val="both"/>
        <w:rPr>
          <w:rFonts w:eastAsia="Batang" w:cstheme="minorBidi"/>
          <w:b/>
          <w:bCs/>
          <w:lang w:eastAsia="zh-CN"/>
        </w:rPr>
      </w:pPr>
    </w:p>
    <w:p w14:paraId="55B6639B" w14:textId="77777777" w:rsidR="000C6CF4" w:rsidRPr="00DA316A" w:rsidRDefault="000C6CF4" w:rsidP="000C6CF4">
      <w:pPr>
        <w:spacing w:after="0"/>
        <w:jc w:val="both"/>
        <w:rPr>
          <w:rFonts w:eastAsia="Batang" w:cstheme="minorBidi"/>
          <w:b/>
          <w:bCs/>
          <w:lang w:eastAsia="zh-CN"/>
        </w:rPr>
      </w:pPr>
      <w:r>
        <w:rPr>
          <w:rFonts w:eastAsia="Batang" w:cstheme="minorBidi"/>
          <w:b/>
          <w:bCs/>
          <w:lang w:eastAsia="zh-CN"/>
        </w:rPr>
        <w:t>Proposal 3:</w:t>
      </w:r>
      <w:r w:rsidRPr="00DA316A">
        <w:rPr>
          <w:rFonts w:eastAsia="Batang" w:cstheme="minorBidi"/>
          <w:b/>
          <w:bCs/>
          <w:lang w:eastAsia="zh-CN"/>
        </w:rPr>
        <w:t xml:space="preserve"> </w:t>
      </w:r>
      <w:r>
        <w:rPr>
          <w:rFonts w:eastAsia="Batang" w:cstheme="minorBidi"/>
          <w:b/>
          <w:bCs/>
          <w:lang w:eastAsia="zh-CN"/>
        </w:rPr>
        <w:t xml:space="preserve">The </w:t>
      </w:r>
      <w:proofErr w:type="spellStart"/>
      <w:r>
        <w:rPr>
          <w:rFonts w:eastAsia="Batang" w:cstheme="minorBidi"/>
          <w:b/>
          <w:bCs/>
          <w:lang w:eastAsia="zh-CN"/>
        </w:rPr>
        <w:t>gNB</w:t>
      </w:r>
      <w:proofErr w:type="spellEnd"/>
      <w:r>
        <w:rPr>
          <w:rFonts w:eastAsia="Batang" w:cstheme="minorBidi"/>
          <w:b/>
          <w:bCs/>
          <w:lang w:eastAsia="zh-CN"/>
        </w:rPr>
        <w:t xml:space="preserve"> dynamically enables/disables </w:t>
      </w:r>
      <w:r w:rsidRPr="00DA316A">
        <w:rPr>
          <w:rFonts w:eastAsia="Batang" w:cstheme="minorBidi"/>
          <w:b/>
          <w:bCs/>
          <w:lang w:eastAsia="zh-CN"/>
        </w:rPr>
        <w:t xml:space="preserve">RE muting </w:t>
      </w:r>
      <w:r>
        <w:rPr>
          <w:rFonts w:eastAsia="Batang" w:cstheme="minorBidi"/>
          <w:b/>
          <w:bCs/>
          <w:lang w:eastAsia="zh-CN"/>
        </w:rPr>
        <w:t xml:space="preserve">for an UL/DL transmission </w:t>
      </w:r>
      <w:r w:rsidRPr="00DA316A">
        <w:rPr>
          <w:rFonts w:eastAsia="Batang" w:cstheme="minorBidi"/>
          <w:b/>
          <w:bCs/>
          <w:lang w:eastAsia="zh-CN"/>
        </w:rPr>
        <w:t>and</w:t>
      </w:r>
      <w:r>
        <w:rPr>
          <w:rFonts w:eastAsia="Batang" w:cstheme="minorBidi"/>
          <w:b/>
          <w:bCs/>
          <w:lang w:eastAsia="zh-CN"/>
        </w:rPr>
        <w:t xml:space="preserve"> if multiple RE patterns are configured,</w:t>
      </w:r>
      <w:r w:rsidRPr="00DA316A">
        <w:rPr>
          <w:rFonts w:eastAsia="Batang" w:cstheme="minorBidi"/>
          <w:b/>
          <w:bCs/>
          <w:lang w:eastAsia="zh-CN"/>
        </w:rPr>
        <w:t xml:space="preserve"> </w:t>
      </w:r>
      <w:r>
        <w:rPr>
          <w:rFonts w:eastAsia="Batang" w:cstheme="minorBidi"/>
          <w:b/>
          <w:bCs/>
          <w:lang w:eastAsia="zh-CN"/>
        </w:rPr>
        <w:t xml:space="preserve">the </w:t>
      </w:r>
      <w:proofErr w:type="spellStart"/>
      <w:r>
        <w:rPr>
          <w:rFonts w:eastAsia="Batang" w:cstheme="minorBidi"/>
          <w:b/>
          <w:bCs/>
          <w:lang w:eastAsia="zh-CN"/>
        </w:rPr>
        <w:t>gNB</w:t>
      </w:r>
      <w:proofErr w:type="spellEnd"/>
      <w:r>
        <w:rPr>
          <w:rFonts w:eastAsia="Batang" w:cstheme="minorBidi"/>
          <w:b/>
          <w:bCs/>
          <w:lang w:eastAsia="zh-CN"/>
        </w:rPr>
        <w:t xml:space="preserve"> indicates </w:t>
      </w:r>
      <w:r w:rsidRPr="00DA316A">
        <w:rPr>
          <w:rFonts w:eastAsia="Batang" w:cstheme="minorBidi"/>
          <w:b/>
          <w:bCs/>
          <w:lang w:eastAsia="zh-CN"/>
        </w:rPr>
        <w:t>which RE muting pattern to apply in the dynamic grant.</w:t>
      </w:r>
    </w:p>
    <w:p w14:paraId="61C3E4CD" w14:textId="77777777" w:rsidR="00DD2E62" w:rsidRDefault="00DD2E62" w:rsidP="00DD2E62"/>
    <w:p w14:paraId="1559D187" w14:textId="77777777" w:rsidR="000C6CF4" w:rsidRPr="003D3E6F" w:rsidRDefault="000C6CF4" w:rsidP="000C6CF4">
      <w:pPr>
        <w:spacing w:after="0"/>
        <w:jc w:val="both"/>
        <w:rPr>
          <w:rFonts w:eastAsia="Batang" w:cstheme="minorHAnsi"/>
          <w:b/>
          <w:bCs/>
          <w:lang w:eastAsia="zh-CN"/>
        </w:rPr>
      </w:pPr>
      <w:r w:rsidRPr="003D3E6F">
        <w:rPr>
          <w:rFonts w:eastAsia="Batang" w:cstheme="minorHAnsi"/>
          <w:b/>
          <w:bCs/>
          <w:lang w:eastAsia="zh-CN"/>
        </w:rPr>
        <w:t xml:space="preserve">Proposal </w:t>
      </w:r>
      <w:r>
        <w:rPr>
          <w:rFonts w:eastAsia="Batang" w:cstheme="minorHAnsi"/>
          <w:b/>
          <w:bCs/>
          <w:lang w:eastAsia="zh-CN"/>
        </w:rPr>
        <w:t>4</w:t>
      </w:r>
      <w:r w:rsidRPr="003D3E6F">
        <w:rPr>
          <w:rFonts w:eastAsia="Batang" w:cstheme="minorHAnsi"/>
          <w:b/>
          <w:bCs/>
          <w:lang w:eastAsia="zh-CN"/>
        </w:rPr>
        <w:t xml:space="preserve">: RE muting on REs containing </w:t>
      </w:r>
      <w:proofErr w:type="spellStart"/>
      <w:r w:rsidRPr="003D3E6F">
        <w:rPr>
          <w:rFonts w:eastAsia="Batang" w:cstheme="minorHAnsi"/>
          <w:b/>
          <w:bCs/>
          <w:lang w:eastAsia="zh-CN"/>
        </w:rPr>
        <w:t>gNB</w:t>
      </w:r>
      <w:proofErr w:type="spellEnd"/>
      <w:r w:rsidRPr="003D3E6F">
        <w:rPr>
          <w:rFonts w:eastAsia="Batang" w:cstheme="minorHAnsi"/>
          <w:b/>
          <w:bCs/>
          <w:lang w:eastAsia="zh-CN"/>
        </w:rPr>
        <w:t xml:space="preserve"> RS is conditional upon the transmission parameters, such as the L1 priority or MCS of the UL transmission.</w:t>
      </w:r>
    </w:p>
    <w:p w14:paraId="31C7D753" w14:textId="77777777" w:rsidR="000C6CF4" w:rsidRDefault="000C6CF4" w:rsidP="000C6CF4">
      <w:pPr>
        <w:spacing w:after="0"/>
        <w:rPr>
          <w:rFonts w:eastAsia="Batang" w:cstheme="minorHAnsi"/>
          <w:lang w:eastAsia="zh-CN"/>
        </w:rPr>
      </w:pPr>
    </w:p>
    <w:p w14:paraId="65C1EC9D" w14:textId="77777777" w:rsidR="000C6CF4" w:rsidRPr="00F66493" w:rsidRDefault="000C6CF4" w:rsidP="000C6CF4">
      <w:pPr>
        <w:rPr>
          <w:b/>
          <w:bCs/>
        </w:rPr>
      </w:pPr>
      <w:r w:rsidRPr="00866216">
        <w:rPr>
          <w:b/>
          <w:bCs/>
        </w:rPr>
        <w:t xml:space="preserve">Proposal 5: Support information exchange of semi-static SBFD time and frequency configurations among </w:t>
      </w:r>
      <w:proofErr w:type="spellStart"/>
      <w:r w:rsidRPr="00866216">
        <w:rPr>
          <w:b/>
          <w:bCs/>
        </w:rPr>
        <w:t>gNB</w:t>
      </w:r>
      <w:proofErr w:type="spellEnd"/>
      <w:r w:rsidRPr="00866216">
        <w:rPr>
          <w:b/>
          <w:bCs/>
        </w:rPr>
        <w:t>.</w:t>
      </w:r>
    </w:p>
    <w:p w14:paraId="75DEC663" w14:textId="77777777" w:rsidR="000C6CF4" w:rsidRPr="003D6CB6" w:rsidRDefault="000C6CF4" w:rsidP="000C6CF4">
      <w:pPr>
        <w:spacing w:after="0"/>
        <w:jc w:val="both"/>
        <w:rPr>
          <w:rFonts w:eastAsia="Batang" w:cstheme="minorHAnsi"/>
          <w:b/>
          <w:bCs/>
          <w:lang w:eastAsia="zh-CN"/>
        </w:rPr>
      </w:pPr>
      <w:r>
        <w:rPr>
          <w:rFonts w:eastAsia="Batang" w:cstheme="minorHAnsi"/>
          <w:b/>
          <w:bCs/>
          <w:lang w:eastAsia="zh-CN"/>
        </w:rPr>
        <w:t xml:space="preserve">Proposal 6: Support OTA </w:t>
      </w:r>
      <w:proofErr w:type="spellStart"/>
      <w:r>
        <w:rPr>
          <w:rFonts w:eastAsia="Batang" w:cstheme="minorHAnsi"/>
          <w:b/>
          <w:bCs/>
          <w:lang w:eastAsia="zh-CN"/>
        </w:rPr>
        <w:t>gNB-gNB</w:t>
      </w:r>
      <w:proofErr w:type="spellEnd"/>
      <w:r>
        <w:rPr>
          <w:rFonts w:eastAsia="Batang" w:cstheme="minorHAnsi"/>
          <w:b/>
          <w:bCs/>
          <w:lang w:eastAsia="zh-CN"/>
        </w:rPr>
        <w:t xml:space="preserve"> </w:t>
      </w:r>
      <w:proofErr w:type="spellStart"/>
      <w:r>
        <w:rPr>
          <w:rFonts w:eastAsia="Batang" w:cstheme="minorHAnsi"/>
          <w:b/>
          <w:bCs/>
          <w:lang w:eastAsia="zh-CN"/>
        </w:rPr>
        <w:t>signaling</w:t>
      </w:r>
      <w:proofErr w:type="spellEnd"/>
      <w:r>
        <w:rPr>
          <w:rFonts w:eastAsia="Batang" w:cstheme="minorHAnsi"/>
          <w:b/>
          <w:bCs/>
          <w:lang w:eastAsia="zh-CN"/>
        </w:rPr>
        <w:t xml:space="preserve"> to exchange dynamic scheduling information such as L1 priority among </w:t>
      </w:r>
      <w:proofErr w:type="spellStart"/>
      <w:r>
        <w:rPr>
          <w:rFonts w:eastAsia="Batang" w:cstheme="minorHAnsi"/>
          <w:b/>
          <w:bCs/>
          <w:lang w:eastAsia="zh-CN"/>
        </w:rPr>
        <w:t>gNBs</w:t>
      </w:r>
      <w:proofErr w:type="spellEnd"/>
      <w:r>
        <w:rPr>
          <w:rFonts w:eastAsia="Batang" w:cstheme="minorHAnsi"/>
          <w:b/>
          <w:bCs/>
          <w:lang w:eastAsia="zh-CN"/>
        </w:rPr>
        <w:t>.</w:t>
      </w:r>
    </w:p>
    <w:p w14:paraId="5B9F385F" w14:textId="77777777" w:rsidR="000C6CF4" w:rsidRDefault="000C6CF4" w:rsidP="000C6CF4"/>
    <w:p w14:paraId="59656766" w14:textId="77777777" w:rsidR="000C6CF4" w:rsidRPr="00755983" w:rsidRDefault="000C6CF4" w:rsidP="000C6CF4">
      <w:pPr>
        <w:rPr>
          <w:b/>
          <w:bCs/>
        </w:rPr>
      </w:pPr>
      <w:r w:rsidRPr="00755983">
        <w:rPr>
          <w:b/>
          <w:bCs/>
        </w:rPr>
        <w:t xml:space="preserve">Proposal 7: Consider the practicality of exchanging information of list of preferred &amp; non-preferred beams among </w:t>
      </w:r>
      <w:proofErr w:type="spellStart"/>
      <w:r w:rsidRPr="00755983">
        <w:rPr>
          <w:b/>
          <w:bCs/>
        </w:rPr>
        <w:t>gNBs</w:t>
      </w:r>
      <w:proofErr w:type="spellEnd"/>
      <w:r w:rsidRPr="00755983">
        <w:rPr>
          <w:b/>
          <w:bCs/>
        </w:rPr>
        <w:t>.</w:t>
      </w:r>
    </w:p>
    <w:p w14:paraId="0EA8FB0C" w14:textId="77777777" w:rsidR="000C6CF4" w:rsidRDefault="000C6CF4" w:rsidP="000C6CF4">
      <w:pPr>
        <w:spacing w:after="0"/>
        <w:rPr>
          <w:b/>
          <w:bCs/>
          <w:lang w:val="en-US"/>
        </w:rPr>
      </w:pPr>
      <w:r>
        <w:rPr>
          <w:b/>
          <w:bCs/>
          <w:lang w:val="en-US"/>
        </w:rPr>
        <w:t xml:space="preserve">Proposal 8: Support </w:t>
      </w:r>
      <w:proofErr w:type="spellStart"/>
      <w:r>
        <w:rPr>
          <w:b/>
          <w:bCs/>
          <w:lang w:val="en-US"/>
        </w:rPr>
        <w:t>gNB-gNB</w:t>
      </w:r>
      <w:proofErr w:type="spellEnd"/>
      <w:r>
        <w:rPr>
          <w:b/>
          <w:bCs/>
          <w:lang w:val="en-US"/>
        </w:rPr>
        <w:t xml:space="preserve"> timing alignment for CLI handling.</w:t>
      </w:r>
    </w:p>
    <w:p w14:paraId="03B3B6DB" w14:textId="77777777" w:rsidR="000C6CF4" w:rsidRDefault="000C6CF4" w:rsidP="000C6CF4">
      <w:pPr>
        <w:spacing w:after="0"/>
        <w:rPr>
          <w:b/>
          <w:bCs/>
          <w:lang w:val="en-US"/>
        </w:rPr>
      </w:pPr>
    </w:p>
    <w:p w14:paraId="207AAB94" w14:textId="77777777" w:rsidR="000C6CF4" w:rsidRPr="005E4AA8" w:rsidRDefault="000C6CF4" w:rsidP="000C6CF4">
      <w:pPr>
        <w:spacing w:after="0"/>
        <w:rPr>
          <w:b/>
          <w:bCs/>
          <w:lang w:val="en-US"/>
        </w:rPr>
      </w:pPr>
      <w:r w:rsidRPr="005E4AA8">
        <w:rPr>
          <w:b/>
          <w:bCs/>
          <w:lang w:val="en-US"/>
        </w:rPr>
        <w:t xml:space="preserve">Proposal </w:t>
      </w:r>
      <w:r>
        <w:rPr>
          <w:b/>
          <w:bCs/>
          <w:lang w:val="en-US"/>
        </w:rPr>
        <w:t>9</w:t>
      </w:r>
      <w:r w:rsidRPr="005E4AA8">
        <w:rPr>
          <w:b/>
          <w:bCs/>
          <w:lang w:val="en-US"/>
        </w:rPr>
        <w:t xml:space="preserve">: Add a time alignment offset </w:t>
      </w:r>
      <w:r w:rsidRPr="0056474C">
        <w:rPr>
          <w:b/>
          <w:bCs/>
          <w:i/>
          <w:iCs/>
          <w:lang w:val="en-US"/>
        </w:rPr>
        <w:t>T</w:t>
      </w:r>
      <w:r w:rsidRPr="0056474C">
        <w:rPr>
          <w:b/>
          <w:bCs/>
          <w:i/>
          <w:iCs/>
          <w:vertAlign w:val="subscript"/>
          <w:lang w:val="en-US"/>
        </w:rPr>
        <w:t>UL</w:t>
      </w:r>
      <w:r w:rsidRPr="005E4AA8">
        <w:rPr>
          <w:b/>
          <w:bCs/>
          <w:lang w:val="en-US"/>
        </w:rPr>
        <w:t xml:space="preserve"> to the overall timing advance, </w:t>
      </w:r>
      <w:r w:rsidRPr="005E4AA8">
        <w:rPr>
          <w:b/>
          <w:bCs/>
          <w:i/>
          <w:iCs/>
          <w:lang w:val="en-US"/>
        </w:rPr>
        <w:t>T</w:t>
      </w:r>
      <w:r w:rsidRPr="005E4AA8">
        <w:rPr>
          <w:b/>
          <w:bCs/>
          <w:i/>
          <w:iCs/>
          <w:vertAlign w:val="subscript"/>
          <w:lang w:val="en-US"/>
        </w:rPr>
        <w:t>TA</w:t>
      </w:r>
      <w:r w:rsidRPr="005E4AA8">
        <w:rPr>
          <w:b/>
          <w:bCs/>
          <w:lang w:val="en-US"/>
        </w:rPr>
        <w:t xml:space="preserve"> = </w:t>
      </w:r>
      <w:r w:rsidRPr="005E4AA8">
        <w:rPr>
          <w:b/>
          <w:bCs/>
          <w:i/>
          <w:iCs/>
          <w:lang w:val="en-US"/>
        </w:rPr>
        <w:t>N</w:t>
      </w:r>
      <w:r w:rsidRPr="005E4AA8">
        <w:rPr>
          <w:b/>
          <w:bCs/>
          <w:i/>
          <w:iCs/>
          <w:vertAlign w:val="subscript"/>
          <w:lang w:val="en-US"/>
        </w:rPr>
        <w:t>TA</w:t>
      </w:r>
      <w:r w:rsidRPr="005E4AA8">
        <w:rPr>
          <w:b/>
          <w:bCs/>
          <w:lang w:val="en-US"/>
        </w:rPr>
        <w:t xml:space="preserve"> + </w:t>
      </w:r>
      <w:proofErr w:type="spellStart"/>
      <w:r w:rsidRPr="005E4AA8">
        <w:rPr>
          <w:b/>
          <w:bCs/>
          <w:i/>
          <w:iCs/>
          <w:lang w:val="en-US"/>
        </w:rPr>
        <w:t>N</w:t>
      </w:r>
      <w:r w:rsidRPr="005E4AA8">
        <w:rPr>
          <w:b/>
          <w:bCs/>
          <w:i/>
          <w:iCs/>
          <w:vertAlign w:val="subscript"/>
          <w:lang w:val="en-US"/>
        </w:rPr>
        <w:t>TA,offset</w:t>
      </w:r>
      <w:proofErr w:type="spellEnd"/>
      <w:r w:rsidRPr="005E4AA8">
        <w:rPr>
          <w:b/>
          <w:bCs/>
          <w:lang w:val="en-US"/>
        </w:rPr>
        <w:t xml:space="preserve"> + </w:t>
      </w:r>
      <w:r w:rsidRPr="005E4AA8">
        <w:rPr>
          <w:b/>
          <w:bCs/>
          <w:i/>
          <w:iCs/>
          <w:lang w:val="en-US"/>
        </w:rPr>
        <w:t>T</w:t>
      </w:r>
      <w:r w:rsidRPr="005E4AA8">
        <w:rPr>
          <w:b/>
          <w:bCs/>
          <w:i/>
          <w:iCs/>
          <w:vertAlign w:val="subscript"/>
          <w:lang w:val="en-US"/>
        </w:rPr>
        <w:t>UL</w:t>
      </w:r>
      <w:r w:rsidRPr="005E4AA8">
        <w:rPr>
          <w:b/>
          <w:bCs/>
          <w:lang w:val="en-US"/>
        </w:rPr>
        <w:t xml:space="preserve"> for UL transmissions so that the UL transmission is OFDM symbol aligned with any inter </w:t>
      </w:r>
      <w:proofErr w:type="spellStart"/>
      <w:r w:rsidRPr="005E4AA8">
        <w:rPr>
          <w:b/>
          <w:bCs/>
          <w:lang w:val="en-US"/>
        </w:rPr>
        <w:t>gNB</w:t>
      </w:r>
      <w:proofErr w:type="spellEnd"/>
      <w:r w:rsidRPr="005E4AA8">
        <w:rPr>
          <w:b/>
          <w:bCs/>
          <w:lang w:val="en-US"/>
        </w:rPr>
        <w:t xml:space="preserve"> DL CLI at the victim </w:t>
      </w:r>
      <w:proofErr w:type="spellStart"/>
      <w:r w:rsidRPr="005E4AA8">
        <w:rPr>
          <w:b/>
          <w:bCs/>
          <w:lang w:val="en-US"/>
        </w:rPr>
        <w:t>gNB’s</w:t>
      </w:r>
      <w:proofErr w:type="spellEnd"/>
      <w:r w:rsidRPr="005E4AA8">
        <w:rPr>
          <w:b/>
          <w:bCs/>
          <w:lang w:val="en-US"/>
        </w:rPr>
        <w:t xml:space="preserve"> receiver and </w:t>
      </w:r>
      <w:r>
        <w:rPr>
          <w:b/>
          <w:bCs/>
          <w:lang w:val="en-US"/>
        </w:rPr>
        <w:t>also so that there is a</w:t>
      </w:r>
      <w:r w:rsidRPr="005E4AA8">
        <w:rPr>
          <w:b/>
          <w:bCs/>
          <w:lang w:val="en-US"/>
        </w:rPr>
        <w:t xml:space="preserve"> sufficient time gap at the UE between the end of an UL transmission and the start of a DL reception for UL to DL switching.</w:t>
      </w:r>
    </w:p>
    <w:p w14:paraId="3B6D421B" w14:textId="77777777" w:rsidR="000C6CF4" w:rsidRDefault="000C6CF4" w:rsidP="000C6CF4">
      <w:pPr>
        <w:rPr>
          <w:b/>
          <w:bCs/>
        </w:rPr>
      </w:pPr>
    </w:p>
    <w:p w14:paraId="733A3A09" w14:textId="68C07C4B" w:rsidR="000C6CF4" w:rsidRPr="00C02385" w:rsidRDefault="000C6CF4" w:rsidP="000C6CF4">
      <w:pPr>
        <w:rPr>
          <w:b/>
          <w:bCs/>
        </w:rPr>
      </w:pPr>
      <w:r w:rsidRPr="00C02385">
        <w:rPr>
          <w:b/>
          <w:bCs/>
        </w:rPr>
        <w:t xml:space="preserve">Proposal 10: </w:t>
      </w:r>
      <w:proofErr w:type="spellStart"/>
      <w:r w:rsidRPr="00C02385">
        <w:rPr>
          <w:b/>
          <w:bCs/>
        </w:rPr>
        <w:t>gNB-gNB</w:t>
      </w:r>
      <w:proofErr w:type="spellEnd"/>
      <w:r w:rsidRPr="00C02385">
        <w:rPr>
          <w:b/>
          <w:bCs/>
        </w:rPr>
        <w:t xml:space="preserve"> power control is no longer considered in this WI.</w:t>
      </w:r>
    </w:p>
    <w:p w14:paraId="18993395" w14:textId="77777777" w:rsidR="000C6CF4" w:rsidRPr="00F50045" w:rsidRDefault="000C6CF4" w:rsidP="000C6CF4">
      <w:pPr>
        <w:rPr>
          <w:b/>
          <w:bCs/>
        </w:rPr>
      </w:pPr>
      <w:r w:rsidRPr="00F50045">
        <w:rPr>
          <w:b/>
          <w:bCs/>
        </w:rPr>
        <w:t>Proposal 11: Support L1/L2 based UE-UE CLI measurement and reporting.</w:t>
      </w:r>
    </w:p>
    <w:p w14:paraId="02B595E3" w14:textId="77777777" w:rsidR="000C6CF4" w:rsidRPr="006D711E" w:rsidRDefault="000C6CF4" w:rsidP="000C6CF4">
      <w:pPr>
        <w:rPr>
          <w:b/>
          <w:bCs/>
        </w:rPr>
      </w:pPr>
      <w:r w:rsidRPr="006D711E">
        <w:rPr>
          <w:b/>
          <w:bCs/>
        </w:rPr>
        <w:t xml:space="preserve">Proposal 12: UE-UE coordinated scheduling is considered under </w:t>
      </w:r>
      <w:proofErr w:type="spellStart"/>
      <w:r w:rsidRPr="006D711E">
        <w:rPr>
          <w:b/>
          <w:bCs/>
        </w:rPr>
        <w:t>gNB-gNB</w:t>
      </w:r>
      <w:proofErr w:type="spellEnd"/>
      <w:r w:rsidRPr="006D711E">
        <w:rPr>
          <w:b/>
          <w:bCs/>
        </w:rPr>
        <w:t xml:space="preserve"> coordinated scheduling discussion.</w:t>
      </w:r>
    </w:p>
    <w:p w14:paraId="0B7DE2A3" w14:textId="77777777" w:rsidR="000C6CF4" w:rsidRPr="00845203" w:rsidRDefault="000C6CF4" w:rsidP="000C6CF4">
      <w:pPr>
        <w:rPr>
          <w:b/>
          <w:bCs/>
        </w:rPr>
      </w:pPr>
      <w:r w:rsidRPr="00845203">
        <w:rPr>
          <w:b/>
          <w:bCs/>
        </w:rPr>
        <w:t>Proposal 13: UE-UE spatial domain coordination is not considered further.</w:t>
      </w:r>
    </w:p>
    <w:p w14:paraId="3E2E0E72" w14:textId="77777777" w:rsidR="000C6CF4" w:rsidRPr="00384752" w:rsidRDefault="000C6CF4" w:rsidP="000C6CF4">
      <w:pPr>
        <w:spacing w:after="0"/>
        <w:rPr>
          <w:rFonts w:eastAsia="Batang" w:cstheme="minorHAnsi"/>
          <w:b/>
          <w:bCs/>
          <w:lang w:eastAsia="zh-CN"/>
        </w:rPr>
      </w:pPr>
      <w:r w:rsidRPr="00384752">
        <w:rPr>
          <w:rFonts w:eastAsia="Batang" w:cstheme="minorHAnsi"/>
          <w:b/>
          <w:bCs/>
          <w:lang w:eastAsia="zh-CN"/>
        </w:rPr>
        <w:t>Proposal 14: Consider further UE-UE transmission and reception timing in the WI.</w:t>
      </w:r>
    </w:p>
    <w:p w14:paraId="1BD15645" w14:textId="77777777" w:rsidR="000C6CF4" w:rsidRDefault="000C6CF4" w:rsidP="000C6CF4"/>
    <w:p w14:paraId="0C571C81" w14:textId="77777777" w:rsidR="000C6CF4" w:rsidRPr="000C6CF4" w:rsidRDefault="000C6CF4" w:rsidP="000C6CF4">
      <w:pPr>
        <w:rPr>
          <w:b/>
          <w:bCs/>
        </w:rPr>
      </w:pPr>
      <w:r w:rsidRPr="000C6CF4">
        <w:rPr>
          <w:b/>
          <w:bCs/>
        </w:rPr>
        <w:t>Proposal 15: UE power control enhancement for CLI handling is not considered further.</w:t>
      </w:r>
    </w:p>
    <w:p w14:paraId="1D158DCB" w14:textId="77777777" w:rsidR="00C20769" w:rsidRPr="00E02F3C" w:rsidRDefault="00C20769"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References</w:t>
      </w:r>
    </w:p>
    <w:p w14:paraId="5F92F873" w14:textId="4AACAF00" w:rsidR="00C06535" w:rsidRDefault="00C06535" w:rsidP="00DB45E7">
      <w:r>
        <w:t xml:space="preserve">[1] </w:t>
      </w:r>
      <w:r w:rsidRPr="00C06535">
        <w:t>RP-234035</w:t>
      </w:r>
      <w:r>
        <w:t>, “</w:t>
      </w:r>
      <w:r w:rsidR="003004CE" w:rsidRPr="003004CE">
        <w:t>New WID: Evolution of NR duplex operation: Sub-band full duplex (SBFD)</w:t>
      </w:r>
      <w:r w:rsidR="003004CE">
        <w:t xml:space="preserve">,” </w:t>
      </w:r>
      <w:r w:rsidR="00CB1E05" w:rsidRPr="00CB1E05">
        <w:t>CMCC (Moderator, RAN1 VC)</w:t>
      </w:r>
      <w:r w:rsidR="00CB1E05">
        <w:t>, RAN</w:t>
      </w:r>
      <w:r w:rsidR="00536B2E">
        <w:t>#102</w:t>
      </w:r>
    </w:p>
    <w:p w14:paraId="3D6B4327" w14:textId="4FD22A2B" w:rsidR="00DC552D" w:rsidRDefault="00DC552D" w:rsidP="00DC552D">
      <w:r>
        <w:t xml:space="preserve">[2] </w:t>
      </w:r>
      <w:r w:rsidRPr="009A10A7">
        <w:t>R1-2211681</w:t>
      </w:r>
      <w:r>
        <w:t>, “</w:t>
      </w:r>
      <w:r w:rsidRPr="009A10A7">
        <w:t>Discussion on potential enhancements on flexible/dynamic TDD</w:t>
      </w:r>
      <w:r>
        <w:t xml:space="preserve">,” </w:t>
      </w:r>
      <w:r w:rsidRPr="009A10A7">
        <w:t>CMCC</w:t>
      </w:r>
      <w:r>
        <w:t>, RAN1#111</w:t>
      </w:r>
    </w:p>
    <w:p w14:paraId="443D9F1A" w14:textId="5A848C83" w:rsidR="00E23225" w:rsidRDefault="00E23225" w:rsidP="00E23225">
      <w:r>
        <w:t xml:space="preserve">[3] </w:t>
      </w:r>
      <w:r w:rsidRPr="0078317D">
        <w:t>R1-2211399</w:t>
      </w:r>
      <w:r>
        <w:t>, “</w:t>
      </w:r>
      <w:r w:rsidRPr="0078317D">
        <w:t>Potential enhancements on dynamic/flexible TDD</w:t>
      </w:r>
      <w:r>
        <w:t>,” Intel, RAN1#111</w:t>
      </w:r>
    </w:p>
    <w:p w14:paraId="2EB77DAE" w14:textId="7B41E82A" w:rsidR="00A17CB4" w:rsidRDefault="00A17CB4" w:rsidP="00A17CB4">
      <w:r>
        <w:t xml:space="preserve">[4] </w:t>
      </w:r>
      <w:r w:rsidRPr="0078317D">
        <w:t>R1-2212116</w:t>
      </w:r>
      <w:r>
        <w:t>, “</w:t>
      </w:r>
      <w:r w:rsidRPr="0078317D">
        <w:t>On potential enhancements on dynamic/flexible TDD</w:t>
      </w:r>
      <w:r>
        <w:t>,” Qualcomm, RAN1#111</w:t>
      </w:r>
    </w:p>
    <w:p w14:paraId="505D4437" w14:textId="5618DE4D" w:rsidR="00A17CB4" w:rsidRDefault="00A17CB4" w:rsidP="00A17CB4">
      <w:r>
        <w:t xml:space="preserve">[5] </w:t>
      </w:r>
      <w:r w:rsidRPr="0078317D">
        <w:t>R1-2212425</w:t>
      </w:r>
      <w:r>
        <w:t>, “</w:t>
      </w:r>
      <w:r w:rsidRPr="0078317D">
        <w:t>Discussion on enhancements on dynamic/flexible TDD</w:t>
      </w:r>
      <w:r>
        <w:t xml:space="preserve">,” </w:t>
      </w:r>
      <w:proofErr w:type="spellStart"/>
      <w:r w:rsidRPr="0078317D">
        <w:t>CEWiT</w:t>
      </w:r>
      <w:proofErr w:type="spellEnd"/>
      <w:r>
        <w:t>, RAN1#111</w:t>
      </w:r>
    </w:p>
    <w:p w14:paraId="7C46D3F0" w14:textId="77777777" w:rsidR="00E23225" w:rsidRDefault="00E23225" w:rsidP="00DC552D"/>
    <w:p w14:paraId="33221423" w14:textId="77777777" w:rsidR="00DC552D" w:rsidRDefault="00DC552D" w:rsidP="00DB45E7"/>
    <w:p w14:paraId="4A8E2909" w14:textId="77777777" w:rsidR="009511B3" w:rsidRDefault="009511B3" w:rsidP="00DB45E7"/>
    <w:sectPr w:rsidR="009511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040EE" w14:textId="77777777" w:rsidR="0019013D" w:rsidRDefault="0019013D">
      <w:r>
        <w:separator/>
      </w:r>
    </w:p>
  </w:endnote>
  <w:endnote w:type="continuationSeparator" w:id="0">
    <w:p w14:paraId="70C2D61C" w14:textId="77777777" w:rsidR="0019013D" w:rsidRDefault="0019013D">
      <w:r>
        <w:continuationSeparator/>
      </w:r>
    </w:p>
  </w:endnote>
  <w:endnote w:type="continuationNotice" w:id="1">
    <w:p w14:paraId="050F8F0B" w14:textId="77777777" w:rsidR="0019013D" w:rsidRDefault="00190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F9EE8" w14:textId="77777777" w:rsidR="0019013D" w:rsidRDefault="0019013D">
      <w:r>
        <w:separator/>
      </w:r>
    </w:p>
  </w:footnote>
  <w:footnote w:type="continuationSeparator" w:id="0">
    <w:p w14:paraId="5BF7EB04" w14:textId="77777777" w:rsidR="0019013D" w:rsidRDefault="0019013D">
      <w:r>
        <w:continuationSeparator/>
      </w:r>
    </w:p>
  </w:footnote>
  <w:footnote w:type="continuationNotice" w:id="1">
    <w:p w14:paraId="03136353" w14:textId="77777777" w:rsidR="0019013D" w:rsidRDefault="001901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E85979"/>
    <w:multiLevelType w:val="hybridMultilevel"/>
    <w:tmpl w:val="7CD44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454645"/>
    <w:multiLevelType w:val="hybridMultilevel"/>
    <w:tmpl w:val="2CC26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B724BE"/>
    <w:multiLevelType w:val="hybridMultilevel"/>
    <w:tmpl w:val="A45CD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040706"/>
    <w:multiLevelType w:val="hybridMultilevel"/>
    <w:tmpl w:val="318AE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9" w15:restartNumberingAfterBreak="0">
    <w:nsid w:val="45593283"/>
    <w:multiLevelType w:val="hybridMultilevel"/>
    <w:tmpl w:val="FD7AFA5A"/>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0" w15:restartNumberingAfterBreak="0">
    <w:nsid w:val="468519EC"/>
    <w:multiLevelType w:val="multilevel"/>
    <w:tmpl w:val="468519EC"/>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0E40202"/>
    <w:multiLevelType w:val="hybridMultilevel"/>
    <w:tmpl w:val="46C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7B045CA"/>
    <w:multiLevelType w:val="hybridMultilevel"/>
    <w:tmpl w:val="3A789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5" w15:restartNumberingAfterBreak="0">
    <w:nsid w:val="65FF25BE"/>
    <w:multiLevelType w:val="hybridMultilevel"/>
    <w:tmpl w:val="357C6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52979460">
    <w:abstractNumId w:val="14"/>
  </w:num>
  <w:num w:numId="2" w16cid:durableId="1859392001">
    <w:abstractNumId w:val="12"/>
  </w:num>
  <w:num w:numId="3" w16cid:durableId="1258297050">
    <w:abstractNumId w:val="8"/>
  </w:num>
  <w:num w:numId="4" w16cid:durableId="1745452044">
    <w:abstractNumId w:val="3"/>
  </w:num>
  <w:num w:numId="5" w16cid:durableId="2119642789">
    <w:abstractNumId w:val="0"/>
  </w:num>
  <w:num w:numId="6" w16cid:durableId="302128279">
    <w:abstractNumId w:val="7"/>
  </w:num>
  <w:num w:numId="7" w16cid:durableId="379936624">
    <w:abstractNumId w:val="16"/>
  </w:num>
  <w:num w:numId="8" w16cid:durableId="1032388908">
    <w:abstractNumId w:val="4"/>
  </w:num>
  <w:num w:numId="9" w16cid:durableId="223494245">
    <w:abstractNumId w:val="5"/>
  </w:num>
  <w:num w:numId="10" w16cid:durableId="2004624563">
    <w:abstractNumId w:val="2"/>
  </w:num>
  <w:num w:numId="11" w16cid:durableId="1174802247">
    <w:abstractNumId w:val="11"/>
  </w:num>
  <w:num w:numId="12" w16cid:durableId="887758827">
    <w:abstractNumId w:val="6"/>
  </w:num>
  <w:num w:numId="13" w16cid:durableId="133761017">
    <w:abstractNumId w:val="10"/>
  </w:num>
  <w:num w:numId="14" w16cid:durableId="2129351373">
    <w:abstractNumId w:val="13"/>
  </w:num>
  <w:num w:numId="15" w16cid:durableId="1153371552">
    <w:abstractNumId w:val="1"/>
  </w:num>
  <w:num w:numId="16" w16cid:durableId="406654081">
    <w:abstractNumId w:val="15"/>
  </w:num>
  <w:num w:numId="17" w16cid:durableId="131402090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207"/>
    <w:rsid w:val="000037B1"/>
    <w:rsid w:val="00003C06"/>
    <w:rsid w:val="00003E23"/>
    <w:rsid w:val="00003F25"/>
    <w:rsid w:val="00003F76"/>
    <w:rsid w:val="00005312"/>
    <w:rsid w:val="00005BE4"/>
    <w:rsid w:val="00005DB5"/>
    <w:rsid w:val="00006222"/>
    <w:rsid w:val="000079FC"/>
    <w:rsid w:val="000102FF"/>
    <w:rsid w:val="0001122A"/>
    <w:rsid w:val="0001157C"/>
    <w:rsid w:val="00011972"/>
    <w:rsid w:val="00012274"/>
    <w:rsid w:val="00012AC9"/>
    <w:rsid w:val="00012D96"/>
    <w:rsid w:val="000133EC"/>
    <w:rsid w:val="00015C40"/>
    <w:rsid w:val="00016131"/>
    <w:rsid w:val="0001771F"/>
    <w:rsid w:val="00017A64"/>
    <w:rsid w:val="000210A9"/>
    <w:rsid w:val="00021F99"/>
    <w:rsid w:val="00022060"/>
    <w:rsid w:val="00022C26"/>
    <w:rsid w:val="0002561C"/>
    <w:rsid w:val="00027483"/>
    <w:rsid w:val="00027DE7"/>
    <w:rsid w:val="00027F7F"/>
    <w:rsid w:val="00030044"/>
    <w:rsid w:val="00031AA4"/>
    <w:rsid w:val="00032A02"/>
    <w:rsid w:val="0003307F"/>
    <w:rsid w:val="00034619"/>
    <w:rsid w:val="00034A05"/>
    <w:rsid w:val="00034BE0"/>
    <w:rsid w:val="00035D48"/>
    <w:rsid w:val="000366AC"/>
    <w:rsid w:val="00036E46"/>
    <w:rsid w:val="00037FAD"/>
    <w:rsid w:val="00040836"/>
    <w:rsid w:val="00040B7B"/>
    <w:rsid w:val="000412C1"/>
    <w:rsid w:val="0004157F"/>
    <w:rsid w:val="00041A7F"/>
    <w:rsid w:val="00042C53"/>
    <w:rsid w:val="000437AE"/>
    <w:rsid w:val="00045485"/>
    <w:rsid w:val="000458D6"/>
    <w:rsid w:val="00045E6A"/>
    <w:rsid w:val="00046177"/>
    <w:rsid w:val="000464D2"/>
    <w:rsid w:val="00050083"/>
    <w:rsid w:val="00050202"/>
    <w:rsid w:val="00051AE3"/>
    <w:rsid w:val="00051FB9"/>
    <w:rsid w:val="000526BF"/>
    <w:rsid w:val="00052758"/>
    <w:rsid w:val="00053154"/>
    <w:rsid w:val="000567A4"/>
    <w:rsid w:val="00056C34"/>
    <w:rsid w:val="00057629"/>
    <w:rsid w:val="00057B16"/>
    <w:rsid w:val="00060A19"/>
    <w:rsid w:val="0006135B"/>
    <w:rsid w:val="0006204D"/>
    <w:rsid w:val="00062DA9"/>
    <w:rsid w:val="00063E5F"/>
    <w:rsid w:val="00063EB5"/>
    <w:rsid w:val="000645C6"/>
    <w:rsid w:val="00064660"/>
    <w:rsid w:val="000657A3"/>
    <w:rsid w:val="00065CAD"/>
    <w:rsid w:val="00067574"/>
    <w:rsid w:val="0007057E"/>
    <w:rsid w:val="00070CB1"/>
    <w:rsid w:val="00070EA8"/>
    <w:rsid w:val="00071A2D"/>
    <w:rsid w:val="00072D37"/>
    <w:rsid w:val="00072D63"/>
    <w:rsid w:val="00073B42"/>
    <w:rsid w:val="0007415F"/>
    <w:rsid w:val="00075598"/>
    <w:rsid w:val="00075DB7"/>
    <w:rsid w:val="0007693D"/>
    <w:rsid w:val="000771C1"/>
    <w:rsid w:val="000772E2"/>
    <w:rsid w:val="0007744F"/>
    <w:rsid w:val="00077F0A"/>
    <w:rsid w:val="00080250"/>
    <w:rsid w:val="00080E3B"/>
    <w:rsid w:val="00081217"/>
    <w:rsid w:val="0008324D"/>
    <w:rsid w:val="0008411B"/>
    <w:rsid w:val="0008487C"/>
    <w:rsid w:val="00085823"/>
    <w:rsid w:val="00086054"/>
    <w:rsid w:val="00086D91"/>
    <w:rsid w:val="0008721F"/>
    <w:rsid w:val="0008736F"/>
    <w:rsid w:val="0008737C"/>
    <w:rsid w:val="00087A3B"/>
    <w:rsid w:val="00087D3A"/>
    <w:rsid w:val="0009061A"/>
    <w:rsid w:val="0009120A"/>
    <w:rsid w:val="00091DAB"/>
    <w:rsid w:val="0009209F"/>
    <w:rsid w:val="00092A5C"/>
    <w:rsid w:val="000930E8"/>
    <w:rsid w:val="0009344C"/>
    <w:rsid w:val="00093601"/>
    <w:rsid w:val="00093C6E"/>
    <w:rsid w:val="00093F9E"/>
    <w:rsid w:val="0009411A"/>
    <w:rsid w:val="00094981"/>
    <w:rsid w:val="00094A8E"/>
    <w:rsid w:val="000952BF"/>
    <w:rsid w:val="0009577B"/>
    <w:rsid w:val="000961E0"/>
    <w:rsid w:val="0009636D"/>
    <w:rsid w:val="00096574"/>
    <w:rsid w:val="00096B0F"/>
    <w:rsid w:val="00096DD3"/>
    <w:rsid w:val="00097466"/>
    <w:rsid w:val="0009759A"/>
    <w:rsid w:val="000A0861"/>
    <w:rsid w:val="000A0D7B"/>
    <w:rsid w:val="000A1350"/>
    <w:rsid w:val="000A1ACC"/>
    <w:rsid w:val="000A1E1B"/>
    <w:rsid w:val="000A1F93"/>
    <w:rsid w:val="000A2552"/>
    <w:rsid w:val="000A35CB"/>
    <w:rsid w:val="000A519B"/>
    <w:rsid w:val="000A670D"/>
    <w:rsid w:val="000A7A61"/>
    <w:rsid w:val="000A7C02"/>
    <w:rsid w:val="000B059C"/>
    <w:rsid w:val="000B2C0D"/>
    <w:rsid w:val="000B2C86"/>
    <w:rsid w:val="000B2E0C"/>
    <w:rsid w:val="000B396A"/>
    <w:rsid w:val="000B4315"/>
    <w:rsid w:val="000B4457"/>
    <w:rsid w:val="000B4DBD"/>
    <w:rsid w:val="000B5886"/>
    <w:rsid w:val="000B599E"/>
    <w:rsid w:val="000B5CAD"/>
    <w:rsid w:val="000B5D65"/>
    <w:rsid w:val="000B68AA"/>
    <w:rsid w:val="000B6F39"/>
    <w:rsid w:val="000B73A5"/>
    <w:rsid w:val="000B741A"/>
    <w:rsid w:val="000C0529"/>
    <w:rsid w:val="000C054B"/>
    <w:rsid w:val="000C0A74"/>
    <w:rsid w:val="000C0CCB"/>
    <w:rsid w:val="000C1295"/>
    <w:rsid w:val="000C2901"/>
    <w:rsid w:val="000C2AC0"/>
    <w:rsid w:val="000C34E2"/>
    <w:rsid w:val="000C3B1C"/>
    <w:rsid w:val="000C3B27"/>
    <w:rsid w:val="000C4993"/>
    <w:rsid w:val="000C5A23"/>
    <w:rsid w:val="000C5BBA"/>
    <w:rsid w:val="000C5E5F"/>
    <w:rsid w:val="000C67BA"/>
    <w:rsid w:val="000C6905"/>
    <w:rsid w:val="000C6A36"/>
    <w:rsid w:val="000C6CF4"/>
    <w:rsid w:val="000D1824"/>
    <w:rsid w:val="000D18C6"/>
    <w:rsid w:val="000D2641"/>
    <w:rsid w:val="000D2C5E"/>
    <w:rsid w:val="000D2E23"/>
    <w:rsid w:val="000D31C5"/>
    <w:rsid w:val="000D4257"/>
    <w:rsid w:val="000D47AF"/>
    <w:rsid w:val="000D49B2"/>
    <w:rsid w:val="000D56E3"/>
    <w:rsid w:val="000D60F8"/>
    <w:rsid w:val="000D639E"/>
    <w:rsid w:val="000D6E32"/>
    <w:rsid w:val="000D7219"/>
    <w:rsid w:val="000D7B2E"/>
    <w:rsid w:val="000E12B8"/>
    <w:rsid w:val="000E2A73"/>
    <w:rsid w:val="000E2B1E"/>
    <w:rsid w:val="000E3563"/>
    <w:rsid w:val="000E373D"/>
    <w:rsid w:val="000E383A"/>
    <w:rsid w:val="000E4AD3"/>
    <w:rsid w:val="000E678E"/>
    <w:rsid w:val="000E76C0"/>
    <w:rsid w:val="000F0284"/>
    <w:rsid w:val="000F0589"/>
    <w:rsid w:val="000F0B4D"/>
    <w:rsid w:val="000F0E79"/>
    <w:rsid w:val="000F183A"/>
    <w:rsid w:val="000F2691"/>
    <w:rsid w:val="000F34C5"/>
    <w:rsid w:val="000F5A6E"/>
    <w:rsid w:val="000F7D30"/>
    <w:rsid w:val="001005BC"/>
    <w:rsid w:val="00100846"/>
    <w:rsid w:val="00101ACA"/>
    <w:rsid w:val="00102B6D"/>
    <w:rsid w:val="00103160"/>
    <w:rsid w:val="00103CE7"/>
    <w:rsid w:val="001041EA"/>
    <w:rsid w:val="00104C9E"/>
    <w:rsid w:val="0010548F"/>
    <w:rsid w:val="001056B6"/>
    <w:rsid w:val="001056F6"/>
    <w:rsid w:val="00105BF5"/>
    <w:rsid w:val="00105FBF"/>
    <w:rsid w:val="00106793"/>
    <w:rsid w:val="00106D5C"/>
    <w:rsid w:val="00106DB8"/>
    <w:rsid w:val="00106E4E"/>
    <w:rsid w:val="001074FE"/>
    <w:rsid w:val="00107DE8"/>
    <w:rsid w:val="001103B4"/>
    <w:rsid w:val="0011069E"/>
    <w:rsid w:val="00111681"/>
    <w:rsid w:val="001116CE"/>
    <w:rsid w:val="00111DCA"/>
    <w:rsid w:val="00112480"/>
    <w:rsid w:val="00112FBE"/>
    <w:rsid w:val="00113713"/>
    <w:rsid w:val="00113FFC"/>
    <w:rsid w:val="0011547F"/>
    <w:rsid w:val="001156D6"/>
    <w:rsid w:val="00116008"/>
    <w:rsid w:val="00116F7A"/>
    <w:rsid w:val="00117DD7"/>
    <w:rsid w:val="00120015"/>
    <w:rsid w:val="00120EB1"/>
    <w:rsid w:val="00120FEB"/>
    <w:rsid w:val="0012187F"/>
    <w:rsid w:val="001219AE"/>
    <w:rsid w:val="00121CA3"/>
    <w:rsid w:val="001220CC"/>
    <w:rsid w:val="00123B0E"/>
    <w:rsid w:val="00123C2E"/>
    <w:rsid w:val="00124B6B"/>
    <w:rsid w:val="00124FCC"/>
    <w:rsid w:val="001262A5"/>
    <w:rsid w:val="001265E2"/>
    <w:rsid w:val="00126B43"/>
    <w:rsid w:val="001318A8"/>
    <w:rsid w:val="001318C4"/>
    <w:rsid w:val="001319C6"/>
    <w:rsid w:val="00131E41"/>
    <w:rsid w:val="00131F38"/>
    <w:rsid w:val="001324D1"/>
    <w:rsid w:val="001332F8"/>
    <w:rsid w:val="00133DF7"/>
    <w:rsid w:val="00133F0F"/>
    <w:rsid w:val="001343BB"/>
    <w:rsid w:val="00134478"/>
    <w:rsid w:val="00134569"/>
    <w:rsid w:val="001347DA"/>
    <w:rsid w:val="00134BD6"/>
    <w:rsid w:val="00135334"/>
    <w:rsid w:val="00136D18"/>
    <w:rsid w:val="00136D8B"/>
    <w:rsid w:val="00136DE8"/>
    <w:rsid w:val="00136F5B"/>
    <w:rsid w:val="0014010F"/>
    <w:rsid w:val="00140D8A"/>
    <w:rsid w:val="001412B0"/>
    <w:rsid w:val="001415AE"/>
    <w:rsid w:val="00143090"/>
    <w:rsid w:val="001432C0"/>
    <w:rsid w:val="00144192"/>
    <w:rsid w:val="001456AD"/>
    <w:rsid w:val="00147203"/>
    <w:rsid w:val="00147408"/>
    <w:rsid w:val="00150858"/>
    <w:rsid w:val="001511A5"/>
    <w:rsid w:val="00151BBD"/>
    <w:rsid w:val="00152F90"/>
    <w:rsid w:val="00153DAF"/>
    <w:rsid w:val="00154103"/>
    <w:rsid w:val="00154348"/>
    <w:rsid w:val="00155449"/>
    <w:rsid w:val="00155458"/>
    <w:rsid w:val="001557C6"/>
    <w:rsid w:val="0015673B"/>
    <w:rsid w:val="00156E9C"/>
    <w:rsid w:val="00157531"/>
    <w:rsid w:val="00157656"/>
    <w:rsid w:val="00157EE5"/>
    <w:rsid w:val="00160371"/>
    <w:rsid w:val="00161730"/>
    <w:rsid w:val="00162258"/>
    <w:rsid w:val="001623C0"/>
    <w:rsid w:val="0016276D"/>
    <w:rsid w:val="001641D6"/>
    <w:rsid w:val="001703DF"/>
    <w:rsid w:val="00170F46"/>
    <w:rsid w:val="00171BCC"/>
    <w:rsid w:val="00172BE2"/>
    <w:rsid w:val="00173B87"/>
    <w:rsid w:val="00173C0F"/>
    <w:rsid w:val="00174FBB"/>
    <w:rsid w:val="00175576"/>
    <w:rsid w:val="001759AC"/>
    <w:rsid w:val="0017730E"/>
    <w:rsid w:val="001773FC"/>
    <w:rsid w:val="00177C0E"/>
    <w:rsid w:val="00180FB8"/>
    <w:rsid w:val="001812DC"/>
    <w:rsid w:val="001812ED"/>
    <w:rsid w:val="00181FBE"/>
    <w:rsid w:val="00182533"/>
    <w:rsid w:val="001836A4"/>
    <w:rsid w:val="0018507A"/>
    <w:rsid w:val="0018665A"/>
    <w:rsid w:val="0018756C"/>
    <w:rsid w:val="00187EC9"/>
    <w:rsid w:val="0019013D"/>
    <w:rsid w:val="00190E15"/>
    <w:rsid w:val="00191488"/>
    <w:rsid w:val="0019153B"/>
    <w:rsid w:val="001918D8"/>
    <w:rsid w:val="0019216C"/>
    <w:rsid w:val="0019256C"/>
    <w:rsid w:val="0019292B"/>
    <w:rsid w:val="001947D1"/>
    <w:rsid w:val="0019605F"/>
    <w:rsid w:val="00196366"/>
    <w:rsid w:val="001970F5"/>
    <w:rsid w:val="001971E6"/>
    <w:rsid w:val="001977DA"/>
    <w:rsid w:val="001979C0"/>
    <w:rsid w:val="001A1012"/>
    <w:rsid w:val="001A190B"/>
    <w:rsid w:val="001A1A28"/>
    <w:rsid w:val="001A2D3D"/>
    <w:rsid w:val="001A4253"/>
    <w:rsid w:val="001A4645"/>
    <w:rsid w:val="001A4874"/>
    <w:rsid w:val="001A4ED2"/>
    <w:rsid w:val="001A5DC2"/>
    <w:rsid w:val="001A6249"/>
    <w:rsid w:val="001A683D"/>
    <w:rsid w:val="001A6957"/>
    <w:rsid w:val="001A7756"/>
    <w:rsid w:val="001A7DDA"/>
    <w:rsid w:val="001B0C5B"/>
    <w:rsid w:val="001B173A"/>
    <w:rsid w:val="001B1893"/>
    <w:rsid w:val="001B199A"/>
    <w:rsid w:val="001B1A12"/>
    <w:rsid w:val="001B20FE"/>
    <w:rsid w:val="001B249A"/>
    <w:rsid w:val="001B321C"/>
    <w:rsid w:val="001B39B3"/>
    <w:rsid w:val="001B3BA0"/>
    <w:rsid w:val="001B42BB"/>
    <w:rsid w:val="001B43C8"/>
    <w:rsid w:val="001B446B"/>
    <w:rsid w:val="001B4CA8"/>
    <w:rsid w:val="001B5CC7"/>
    <w:rsid w:val="001B5FE5"/>
    <w:rsid w:val="001B6293"/>
    <w:rsid w:val="001B63B1"/>
    <w:rsid w:val="001B6F5E"/>
    <w:rsid w:val="001B7932"/>
    <w:rsid w:val="001C0655"/>
    <w:rsid w:val="001C0962"/>
    <w:rsid w:val="001C147E"/>
    <w:rsid w:val="001C1D6F"/>
    <w:rsid w:val="001C1F1C"/>
    <w:rsid w:val="001C4A04"/>
    <w:rsid w:val="001C5298"/>
    <w:rsid w:val="001C585F"/>
    <w:rsid w:val="001C5CB9"/>
    <w:rsid w:val="001C5D90"/>
    <w:rsid w:val="001C5F5C"/>
    <w:rsid w:val="001C613A"/>
    <w:rsid w:val="001C639B"/>
    <w:rsid w:val="001C6797"/>
    <w:rsid w:val="001C691F"/>
    <w:rsid w:val="001C7850"/>
    <w:rsid w:val="001D0C3B"/>
    <w:rsid w:val="001D1CB2"/>
    <w:rsid w:val="001D2B9B"/>
    <w:rsid w:val="001D3CD9"/>
    <w:rsid w:val="001D46AE"/>
    <w:rsid w:val="001D4A53"/>
    <w:rsid w:val="001D4C19"/>
    <w:rsid w:val="001D569E"/>
    <w:rsid w:val="001D6969"/>
    <w:rsid w:val="001D6CF6"/>
    <w:rsid w:val="001D704D"/>
    <w:rsid w:val="001D7294"/>
    <w:rsid w:val="001D7299"/>
    <w:rsid w:val="001D7786"/>
    <w:rsid w:val="001D7B2D"/>
    <w:rsid w:val="001D7C2F"/>
    <w:rsid w:val="001E07AF"/>
    <w:rsid w:val="001E0A73"/>
    <w:rsid w:val="001E1CB7"/>
    <w:rsid w:val="001E3640"/>
    <w:rsid w:val="001E39B1"/>
    <w:rsid w:val="001E3A4F"/>
    <w:rsid w:val="001E3CC4"/>
    <w:rsid w:val="001E507C"/>
    <w:rsid w:val="001E54C6"/>
    <w:rsid w:val="001E554C"/>
    <w:rsid w:val="001E577C"/>
    <w:rsid w:val="001E6315"/>
    <w:rsid w:val="001E6E71"/>
    <w:rsid w:val="001E7FB9"/>
    <w:rsid w:val="001F04F2"/>
    <w:rsid w:val="001F24B2"/>
    <w:rsid w:val="001F2AE2"/>
    <w:rsid w:val="001F2DBA"/>
    <w:rsid w:val="001F2ECE"/>
    <w:rsid w:val="001F3272"/>
    <w:rsid w:val="001F37F8"/>
    <w:rsid w:val="001F38D7"/>
    <w:rsid w:val="001F3B16"/>
    <w:rsid w:val="001F3CB9"/>
    <w:rsid w:val="001F4476"/>
    <w:rsid w:val="001F4D64"/>
    <w:rsid w:val="001F4FDD"/>
    <w:rsid w:val="001F5647"/>
    <w:rsid w:val="001F5D33"/>
    <w:rsid w:val="001F5ECB"/>
    <w:rsid w:val="001F6322"/>
    <w:rsid w:val="001F6352"/>
    <w:rsid w:val="001F6D3C"/>
    <w:rsid w:val="001F6D5A"/>
    <w:rsid w:val="001F725C"/>
    <w:rsid w:val="001F73A8"/>
    <w:rsid w:val="001F7576"/>
    <w:rsid w:val="001F7D71"/>
    <w:rsid w:val="0020013C"/>
    <w:rsid w:val="00200BC4"/>
    <w:rsid w:val="00202107"/>
    <w:rsid w:val="002027BB"/>
    <w:rsid w:val="00203776"/>
    <w:rsid w:val="00203A7C"/>
    <w:rsid w:val="00204660"/>
    <w:rsid w:val="00205730"/>
    <w:rsid w:val="00207880"/>
    <w:rsid w:val="00207F26"/>
    <w:rsid w:val="00210024"/>
    <w:rsid w:val="00210426"/>
    <w:rsid w:val="002106BB"/>
    <w:rsid w:val="0021091F"/>
    <w:rsid w:val="00210A8C"/>
    <w:rsid w:val="00210ABB"/>
    <w:rsid w:val="00210C0B"/>
    <w:rsid w:val="00211340"/>
    <w:rsid w:val="002136ED"/>
    <w:rsid w:val="0021409D"/>
    <w:rsid w:val="002146C4"/>
    <w:rsid w:val="00216320"/>
    <w:rsid w:val="0021716A"/>
    <w:rsid w:val="002173CA"/>
    <w:rsid w:val="0021781D"/>
    <w:rsid w:val="002179A0"/>
    <w:rsid w:val="00217CA5"/>
    <w:rsid w:val="00217DA3"/>
    <w:rsid w:val="00220776"/>
    <w:rsid w:val="00220795"/>
    <w:rsid w:val="00220873"/>
    <w:rsid w:val="0022166C"/>
    <w:rsid w:val="00221BCA"/>
    <w:rsid w:val="0022222B"/>
    <w:rsid w:val="00222841"/>
    <w:rsid w:val="00222FEB"/>
    <w:rsid w:val="00223859"/>
    <w:rsid w:val="00223C4F"/>
    <w:rsid w:val="0022541D"/>
    <w:rsid w:val="00225824"/>
    <w:rsid w:val="0022618D"/>
    <w:rsid w:val="00226816"/>
    <w:rsid w:val="0022688D"/>
    <w:rsid w:val="00226E0E"/>
    <w:rsid w:val="002270B0"/>
    <w:rsid w:val="0022789E"/>
    <w:rsid w:val="00230140"/>
    <w:rsid w:val="0023091B"/>
    <w:rsid w:val="00232D32"/>
    <w:rsid w:val="00233BCA"/>
    <w:rsid w:val="00233C06"/>
    <w:rsid w:val="00233CA5"/>
    <w:rsid w:val="002342D7"/>
    <w:rsid w:val="00234C06"/>
    <w:rsid w:val="002350EB"/>
    <w:rsid w:val="00235516"/>
    <w:rsid w:val="00235C81"/>
    <w:rsid w:val="00236790"/>
    <w:rsid w:val="00237449"/>
    <w:rsid w:val="00237476"/>
    <w:rsid w:val="00240132"/>
    <w:rsid w:val="002402DA"/>
    <w:rsid w:val="002419B9"/>
    <w:rsid w:val="002422B7"/>
    <w:rsid w:val="0024263F"/>
    <w:rsid w:val="00242E15"/>
    <w:rsid w:val="002441DB"/>
    <w:rsid w:val="00244A5F"/>
    <w:rsid w:val="00245218"/>
    <w:rsid w:val="0024533F"/>
    <w:rsid w:val="00245D06"/>
    <w:rsid w:val="0024616B"/>
    <w:rsid w:val="002473F2"/>
    <w:rsid w:val="0024780F"/>
    <w:rsid w:val="00247DE6"/>
    <w:rsid w:val="00250AF7"/>
    <w:rsid w:val="00250B34"/>
    <w:rsid w:val="00251CD2"/>
    <w:rsid w:val="00252C04"/>
    <w:rsid w:val="00252DA1"/>
    <w:rsid w:val="00253F70"/>
    <w:rsid w:val="00254BFE"/>
    <w:rsid w:val="00254E8F"/>
    <w:rsid w:val="00255B00"/>
    <w:rsid w:val="002565AB"/>
    <w:rsid w:val="0025745B"/>
    <w:rsid w:val="00257594"/>
    <w:rsid w:val="0025781D"/>
    <w:rsid w:val="0026014F"/>
    <w:rsid w:val="00261485"/>
    <w:rsid w:val="00261CCC"/>
    <w:rsid w:val="00261D36"/>
    <w:rsid w:val="002622BC"/>
    <w:rsid w:val="00262B65"/>
    <w:rsid w:val="0026394C"/>
    <w:rsid w:val="00263CA8"/>
    <w:rsid w:val="00265437"/>
    <w:rsid w:val="0026656B"/>
    <w:rsid w:val="00267310"/>
    <w:rsid w:val="002679C5"/>
    <w:rsid w:val="00270216"/>
    <w:rsid w:val="0027208C"/>
    <w:rsid w:val="0027318F"/>
    <w:rsid w:val="002732F5"/>
    <w:rsid w:val="002739DC"/>
    <w:rsid w:val="00274508"/>
    <w:rsid w:val="00274597"/>
    <w:rsid w:val="00275193"/>
    <w:rsid w:val="00275802"/>
    <w:rsid w:val="00275F80"/>
    <w:rsid w:val="002761EC"/>
    <w:rsid w:val="00280B11"/>
    <w:rsid w:val="00280ED8"/>
    <w:rsid w:val="00281007"/>
    <w:rsid w:val="00281464"/>
    <w:rsid w:val="0028190C"/>
    <w:rsid w:val="00282700"/>
    <w:rsid w:val="00282896"/>
    <w:rsid w:val="00284BAA"/>
    <w:rsid w:val="002850B5"/>
    <w:rsid w:val="00285393"/>
    <w:rsid w:val="002869E3"/>
    <w:rsid w:val="00286D51"/>
    <w:rsid w:val="00286F93"/>
    <w:rsid w:val="00287680"/>
    <w:rsid w:val="002878A7"/>
    <w:rsid w:val="00291026"/>
    <w:rsid w:val="0029163A"/>
    <w:rsid w:val="00291C04"/>
    <w:rsid w:val="00291F07"/>
    <w:rsid w:val="00292299"/>
    <w:rsid w:val="00293936"/>
    <w:rsid w:val="00293E19"/>
    <w:rsid w:val="00294238"/>
    <w:rsid w:val="00294572"/>
    <w:rsid w:val="00295608"/>
    <w:rsid w:val="00295704"/>
    <w:rsid w:val="0029599B"/>
    <w:rsid w:val="00295ADF"/>
    <w:rsid w:val="00295EC2"/>
    <w:rsid w:val="00297235"/>
    <w:rsid w:val="00297343"/>
    <w:rsid w:val="002A006C"/>
    <w:rsid w:val="002A020C"/>
    <w:rsid w:val="002A0221"/>
    <w:rsid w:val="002A0439"/>
    <w:rsid w:val="002A0C42"/>
    <w:rsid w:val="002A0DA9"/>
    <w:rsid w:val="002A1E8A"/>
    <w:rsid w:val="002A2937"/>
    <w:rsid w:val="002A2CBF"/>
    <w:rsid w:val="002A34F7"/>
    <w:rsid w:val="002A3B4C"/>
    <w:rsid w:val="002A4196"/>
    <w:rsid w:val="002A461D"/>
    <w:rsid w:val="002A48D4"/>
    <w:rsid w:val="002A5825"/>
    <w:rsid w:val="002A591C"/>
    <w:rsid w:val="002A5D1B"/>
    <w:rsid w:val="002A7770"/>
    <w:rsid w:val="002B02D0"/>
    <w:rsid w:val="002B063F"/>
    <w:rsid w:val="002B1397"/>
    <w:rsid w:val="002B1D8E"/>
    <w:rsid w:val="002B22D8"/>
    <w:rsid w:val="002B2E01"/>
    <w:rsid w:val="002B353F"/>
    <w:rsid w:val="002B4D1A"/>
    <w:rsid w:val="002B54B3"/>
    <w:rsid w:val="002B54B9"/>
    <w:rsid w:val="002B56B8"/>
    <w:rsid w:val="002B5807"/>
    <w:rsid w:val="002B5DAA"/>
    <w:rsid w:val="002B669B"/>
    <w:rsid w:val="002B6E06"/>
    <w:rsid w:val="002C01D5"/>
    <w:rsid w:val="002C2C63"/>
    <w:rsid w:val="002C4A0E"/>
    <w:rsid w:val="002C4FAB"/>
    <w:rsid w:val="002C584A"/>
    <w:rsid w:val="002C75C7"/>
    <w:rsid w:val="002C7C0D"/>
    <w:rsid w:val="002D14A6"/>
    <w:rsid w:val="002D1D15"/>
    <w:rsid w:val="002D1FA5"/>
    <w:rsid w:val="002D2D4C"/>
    <w:rsid w:val="002D2E07"/>
    <w:rsid w:val="002D3A37"/>
    <w:rsid w:val="002D440C"/>
    <w:rsid w:val="002D4F72"/>
    <w:rsid w:val="002D5C34"/>
    <w:rsid w:val="002D699E"/>
    <w:rsid w:val="002E09BD"/>
    <w:rsid w:val="002E0D51"/>
    <w:rsid w:val="002E0E06"/>
    <w:rsid w:val="002E24EA"/>
    <w:rsid w:val="002E294E"/>
    <w:rsid w:val="002E2DE7"/>
    <w:rsid w:val="002E3E88"/>
    <w:rsid w:val="002E54EB"/>
    <w:rsid w:val="002E555F"/>
    <w:rsid w:val="002E5E8E"/>
    <w:rsid w:val="002E630A"/>
    <w:rsid w:val="002E6330"/>
    <w:rsid w:val="002E73EE"/>
    <w:rsid w:val="002E7691"/>
    <w:rsid w:val="002E77DE"/>
    <w:rsid w:val="002F05A2"/>
    <w:rsid w:val="002F0B65"/>
    <w:rsid w:val="002F1342"/>
    <w:rsid w:val="002F1D23"/>
    <w:rsid w:val="002F2113"/>
    <w:rsid w:val="002F27E9"/>
    <w:rsid w:val="002F2D28"/>
    <w:rsid w:val="002F2DED"/>
    <w:rsid w:val="002F3FCE"/>
    <w:rsid w:val="002F4717"/>
    <w:rsid w:val="002F5D20"/>
    <w:rsid w:val="002F6229"/>
    <w:rsid w:val="002F7659"/>
    <w:rsid w:val="003004CE"/>
    <w:rsid w:val="003017FF"/>
    <w:rsid w:val="00301A2C"/>
    <w:rsid w:val="00301B0B"/>
    <w:rsid w:val="00301EA1"/>
    <w:rsid w:val="003031EC"/>
    <w:rsid w:val="00304394"/>
    <w:rsid w:val="003057EF"/>
    <w:rsid w:val="003058CD"/>
    <w:rsid w:val="0030595F"/>
    <w:rsid w:val="00305F45"/>
    <w:rsid w:val="00307498"/>
    <w:rsid w:val="003077B4"/>
    <w:rsid w:val="00307F60"/>
    <w:rsid w:val="003108DC"/>
    <w:rsid w:val="00310D7A"/>
    <w:rsid w:val="003119DD"/>
    <w:rsid w:val="00311BD9"/>
    <w:rsid w:val="00311D07"/>
    <w:rsid w:val="00311F96"/>
    <w:rsid w:val="00312529"/>
    <w:rsid w:val="003134BE"/>
    <w:rsid w:val="00313A61"/>
    <w:rsid w:val="00314379"/>
    <w:rsid w:val="00314ABC"/>
    <w:rsid w:val="00315418"/>
    <w:rsid w:val="00316128"/>
    <w:rsid w:val="003162A9"/>
    <w:rsid w:val="0031736C"/>
    <w:rsid w:val="00320A16"/>
    <w:rsid w:val="00321945"/>
    <w:rsid w:val="00321EE8"/>
    <w:rsid w:val="00322528"/>
    <w:rsid w:val="00322F7E"/>
    <w:rsid w:val="0032319A"/>
    <w:rsid w:val="00323A18"/>
    <w:rsid w:val="00323CCE"/>
    <w:rsid w:val="0032465B"/>
    <w:rsid w:val="0032515C"/>
    <w:rsid w:val="00325336"/>
    <w:rsid w:val="00325F48"/>
    <w:rsid w:val="003267F6"/>
    <w:rsid w:val="00326B3F"/>
    <w:rsid w:val="00326D9D"/>
    <w:rsid w:val="00327383"/>
    <w:rsid w:val="003275FE"/>
    <w:rsid w:val="0033163C"/>
    <w:rsid w:val="00332242"/>
    <w:rsid w:val="00333434"/>
    <w:rsid w:val="00333EB6"/>
    <w:rsid w:val="003352DF"/>
    <w:rsid w:val="00335926"/>
    <w:rsid w:val="00335CCC"/>
    <w:rsid w:val="003365EF"/>
    <w:rsid w:val="00336A8D"/>
    <w:rsid w:val="00336F78"/>
    <w:rsid w:val="00337E85"/>
    <w:rsid w:val="0034068C"/>
    <w:rsid w:val="00340F15"/>
    <w:rsid w:val="00341028"/>
    <w:rsid w:val="003423A9"/>
    <w:rsid w:val="00342828"/>
    <w:rsid w:val="003428F0"/>
    <w:rsid w:val="00342BA5"/>
    <w:rsid w:val="00342F40"/>
    <w:rsid w:val="003436E4"/>
    <w:rsid w:val="003438A6"/>
    <w:rsid w:val="00343C88"/>
    <w:rsid w:val="00344A18"/>
    <w:rsid w:val="00345983"/>
    <w:rsid w:val="00346A25"/>
    <w:rsid w:val="003474A9"/>
    <w:rsid w:val="003505EF"/>
    <w:rsid w:val="00350811"/>
    <w:rsid w:val="003509FB"/>
    <w:rsid w:val="0035221F"/>
    <w:rsid w:val="003522DC"/>
    <w:rsid w:val="00352564"/>
    <w:rsid w:val="003527BE"/>
    <w:rsid w:val="003539C7"/>
    <w:rsid w:val="00354842"/>
    <w:rsid w:val="00354853"/>
    <w:rsid w:val="003567DC"/>
    <w:rsid w:val="00356FC8"/>
    <w:rsid w:val="00360D9B"/>
    <w:rsid w:val="003620D0"/>
    <w:rsid w:val="00362458"/>
    <w:rsid w:val="00362CFE"/>
    <w:rsid w:val="00364355"/>
    <w:rsid w:val="00364752"/>
    <w:rsid w:val="00364DBE"/>
    <w:rsid w:val="003655DA"/>
    <w:rsid w:val="003669DC"/>
    <w:rsid w:val="00366C19"/>
    <w:rsid w:val="00367527"/>
    <w:rsid w:val="003675D2"/>
    <w:rsid w:val="00367E12"/>
    <w:rsid w:val="0037107B"/>
    <w:rsid w:val="003713EC"/>
    <w:rsid w:val="00371CCF"/>
    <w:rsid w:val="00372494"/>
    <w:rsid w:val="00374486"/>
    <w:rsid w:val="003753AD"/>
    <w:rsid w:val="003768F2"/>
    <w:rsid w:val="00380233"/>
    <w:rsid w:val="0038194E"/>
    <w:rsid w:val="003821B3"/>
    <w:rsid w:val="00382EEB"/>
    <w:rsid w:val="003832E9"/>
    <w:rsid w:val="00383598"/>
    <w:rsid w:val="00384506"/>
    <w:rsid w:val="00384752"/>
    <w:rsid w:val="00384980"/>
    <w:rsid w:val="003859FD"/>
    <w:rsid w:val="00386FC7"/>
    <w:rsid w:val="003915CE"/>
    <w:rsid w:val="003918CF"/>
    <w:rsid w:val="0039361A"/>
    <w:rsid w:val="00393A1F"/>
    <w:rsid w:val="003943F7"/>
    <w:rsid w:val="003950ED"/>
    <w:rsid w:val="003958A9"/>
    <w:rsid w:val="00396BB6"/>
    <w:rsid w:val="003977A3"/>
    <w:rsid w:val="003978BE"/>
    <w:rsid w:val="00397DD6"/>
    <w:rsid w:val="00397E41"/>
    <w:rsid w:val="003A004E"/>
    <w:rsid w:val="003A1518"/>
    <w:rsid w:val="003A1646"/>
    <w:rsid w:val="003A1649"/>
    <w:rsid w:val="003A1A45"/>
    <w:rsid w:val="003A29A0"/>
    <w:rsid w:val="003A2CED"/>
    <w:rsid w:val="003A2D71"/>
    <w:rsid w:val="003A3361"/>
    <w:rsid w:val="003A42CD"/>
    <w:rsid w:val="003A433E"/>
    <w:rsid w:val="003A4C24"/>
    <w:rsid w:val="003A5089"/>
    <w:rsid w:val="003A5AE2"/>
    <w:rsid w:val="003A62C9"/>
    <w:rsid w:val="003A69DC"/>
    <w:rsid w:val="003A7FA0"/>
    <w:rsid w:val="003B0D86"/>
    <w:rsid w:val="003B29D1"/>
    <w:rsid w:val="003B2EF1"/>
    <w:rsid w:val="003B312B"/>
    <w:rsid w:val="003B4C2F"/>
    <w:rsid w:val="003B4F45"/>
    <w:rsid w:val="003B545B"/>
    <w:rsid w:val="003B5EBD"/>
    <w:rsid w:val="003B68D5"/>
    <w:rsid w:val="003B6947"/>
    <w:rsid w:val="003B6AD5"/>
    <w:rsid w:val="003B6B33"/>
    <w:rsid w:val="003B6CFE"/>
    <w:rsid w:val="003B6EA4"/>
    <w:rsid w:val="003B6EB5"/>
    <w:rsid w:val="003B7662"/>
    <w:rsid w:val="003B796C"/>
    <w:rsid w:val="003C38C0"/>
    <w:rsid w:val="003C39BA"/>
    <w:rsid w:val="003C4010"/>
    <w:rsid w:val="003C5065"/>
    <w:rsid w:val="003C5EE4"/>
    <w:rsid w:val="003C646A"/>
    <w:rsid w:val="003C6A8B"/>
    <w:rsid w:val="003C6D41"/>
    <w:rsid w:val="003C7917"/>
    <w:rsid w:val="003D07BE"/>
    <w:rsid w:val="003D3533"/>
    <w:rsid w:val="003D4318"/>
    <w:rsid w:val="003D4C90"/>
    <w:rsid w:val="003D4D17"/>
    <w:rsid w:val="003D529F"/>
    <w:rsid w:val="003D5853"/>
    <w:rsid w:val="003D595D"/>
    <w:rsid w:val="003D60D6"/>
    <w:rsid w:val="003D639A"/>
    <w:rsid w:val="003D6543"/>
    <w:rsid w:val="003D6618"/>
    <w:rsid w:val="003D6D17"/>
    <w:rsid w:val="003D6EE0"/>
    <w:rsid w:val="003D7D15"/>
    <w:rsid w:val="003D7DE4"/>
    <w:rsid w:val="003E0300"/>
    <w:rsid w:val="003E094D"/>
    <w:rsid w:val="003E0DFA"/>
    <w:rsid w:val="003E0E4D"/>
    <w:rsid w:val="003E0FF2"/>
    <w:rsid w:val="003E1318"/>
    <w:rsid w:val="003E225D"/>
    <w:rsid w:val="003E483F"/>
    <w:rsid w:val="003E601F"/>
    <w:rsid w:val="003E7694"/>
    <w:rsid w:val="003F04CF"/>
    <w:rsid w:val="003F088E"/>
    <w:rsid w:val="003F0A6B"/>
    <w:rsid w:val="003F0FF5"/>
    <w:rsid w:val="003F1C08"/>
    <w:rsid w:val="003F1DD9"/>
    <w:rsid w:val="003F1DEC"/>
    <w:rsid w:val="003F3102"/>
    <w:rsid w:val="003F389F"/>
    <w:rsid w:val="003F3DE1"/>
    <w:rsid w:val="003F4479"/>
    <w:rsid w:val="003F61CD"/>
    <w:rsid w:val="003F7E74"/>
    <w:rsid w:val="004012D6"/>
    <w:rsid w:val="00401479"/>
    <w:rsid w:val="00401CF4"/>
    <w:rsid w:val="0040215F"/>
    <w:rsid w:val="00402B86"/>
    <w:rsid w:val="0040350E"/>
    <w:rsid w:val="0040359B"/>
    <w:rsid w:val="004039B1"/>
    <w:rsid w:val="00403E3D"/>
    <w:rsid w:val="004042FC"/>
    <w:rsid w:val="004063FB"/>
    <w:rsid w:val="00406E0B"/>
    <w:rsid w:val="0040755D"/>
    <w:rsid w:val="0040796D"/>
    <w:rsid w:val="00407DC9"/>
    <w:rsid w:val="00407FE3"/>
    <w:rsid w:val="0041051B"/>
    <w:rsid w:val="00410541"/>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31D"/>
    <w:rsid w:val="00417FC0"/>
    <w:rsid w:val="004211F1"/>
    <w:rsid w:val="00421780"/>
    <w:rsid w:val="00421BF1"/>
    <w:rsid w:val="00421D52"/>
    <w:rsid w:val="004223CF"/>
    <w:rsid w:val="00422848"/>
    <w:rsid w:val="00423BD1"/>
    <w:rsid w:val="004243B3"/>
    <w:rsid w:val="004244AA"/>
    <w:rsid w:val="00424B21"/>
    <w:rsid w:val="004251BD"/>
    <w:rsid w:val="00425D5B"/>
    <w:rsid w:val="00426328"/>
    <w:rsid w:val="00426633"/>
    <w:rsid w:val="00426EE5"/>
    <w:rsid w:val="004275E2"/>
    <w:rsid w:val="00427869"/>
    <w:rsid w:val="00427D9F"/>
    <w:rsid w:val="0043008A"/>
    <w:rsid w:val="00430383"/>
    <w:rsid w:val="0043057A"/>
    <w:rsid w:val="00430997"/>
    <w:rsid w:val="00431425"/>
    <w:rsid w:val="004319AD"/>
    <w:rsid w:val="00433472"/>
    <w:rsid w:val="0043408E"/>
    <w:rsid w:val="00434697"/>
    <w:rsid w:val="00434912"/>
    <w:rsid w:val="00435037"/>
    <w:rsid w:val="00436EE6"/>
    <w:rsid w:val="004379DA"/>
    <w:rsid w:val="00440646"/>
    <w:rsid w:val="00440F78"/>
    <w:rsid w:val="004413B2"/>
    <w:rsid w:val="0044175E"/>
    <w:rsid w:val="00441FC3"/>
    <w:rsid w:val="00443D02"/>
    <w:rsid w:val="004442CA"/>
    <w:rsid w:val="004442E9"/>
    <w:rsid w:val="00445066"/>
    <w:rsid w:val="004451D7"/>
    <w:rsid w:val="00446482"/>
    <w:rsid w:val="00446717"/>
    <w:rsid w:val="0044671F"/>
    <w:rsid w:val="004469F1"/>
    <w:rsid w:val="00446D63"/>
    <w:rsid w:val="00446F95"/>
    <w:rsid w:val="00447629"/>
    <w:rsid w:val="004476E8"/>
    <w:rsid w:val="0045049B"/>
    <w:rsid w:val="00453013"/>
    <w:rsid w:val="00453154"/>
    <w:rsid w:val="00453952"/>
    <w:rsid w:val="00455BB6"/>
    <w:rsid w:val="0045652C"/>
    <w:rsid w:val="0045740A"/>
    <w:rsid w:val="00460156"/>
    <w:rsid w:val="0046029C"/>
    <w:rsid w:val="004605A7"/>
    <w:rsid w:val="00460AC9"/>
    <w:rsid w:val="00460C44"/>
    <w:rsid w:val="0046114B"/>
    <w:rsid w:val="0046115C"/>
    <w:rsid w:val="00462974"/>
    <w:rsid w:val="00462CBF"/>
    <w:rsid w:val="004635CF"/>
    <w:rsid w:val="0046364F"/>
    <w:rsid w:val="0046365B"/>
    <w:rsid w:val="004637ED"/>
    <w:rsid w:val="004647C9"/>
    <w:rsid w:val="00464932"/>
    <w:rsid w:val="00465DB8"/>
    <w:rsid w:val="004668B3"/>
    <w:rsid w:val="00470394"/>
    <w:rsid w:val="004704F2"/>
    <w:rsid w:val="0047056E"/>
    <w:rsid w:val="00470A85"/>
    <w:rsid w:val="00470C71"/>
    <w:rsid w:val="00471F15"/>
    <w:rsid w:val="004728D4"/>
    <w:rsid w:val="00474506"/>
    <w:rsid w:val="004747A0"/>
    <w:rsid w:val="00474CAF"/>
    <w:rsid w:val="00474F91"/>
    <w:rsid w:val="00475037"/>
    <w:rsid w:val="00475AC7"/>
    <w:rsid w:val="00476037"/>
    <w:rsid w:val="004760EC"/>
    <w:rsid w:val="004764E9"/>
    <w:rsid w:val="004768FB"/>
    <w:rsid w:val="00476C31"/>
    <w:rsid w:val="00477067"/>
    <w:rsid w:val="00477FAF"/>
    <w:rsid w:val="00480EF5"/>
    <w:rsid w:val="00481CF6"/>
    <w:rsid w:val="00481EBB"/>
    <w:rsid w:val="0048287B"/>
    <w:rsid w:val="00483166"/>
    <w:rsid w:val="0048341C"/>
    <w:rsid w:val="00483B30"/>
    <w:rsid w:val="0048511E"/>
    <w:rsid w:val="0048559A"/>
    <w:rsid w:val="0048599F"/>
    <w:rsid w:val="0048612F"/>
    <w:rsid w:val="0048654D"/>
    <w:rsid w:val="00486A81"/>
    <w:rsid w:val="0049023D"/>
    <w:rsid w:val="00490605"/>
    <w:rsid w:val="004909D7"/>
    <w:rsid w:val="00490AE8"/>
    <w:rsid w:val="00490B7D"/>
    <w:rsid w:val="00490CD6"/>
    <w:rsid w:val="00491473"/>
    <w:rsid w:val="00491789"/>
    <w:rsid w:val="00491901"/>
    <w:rsid w:val="00491FCD"/>
    <w:rsid w:val="00492332"/>
    <w:rsid w:val="00492A87"/>
    <w:rsid w:val="004930F9"/>
    <w:rsid w:val="00493635"/>
    <w:rsid w:val="00494828"/>
    <w:rsid w:val="00495422"/>
    <w:rsid w:val="00495FF3"/>
    <w:rsid w:val="0049683E"/>
    <w:rsid w:val="00496900"/>
    <w:rsid w:val="00496AB2"/>
    <w:rsid w:val="00496CCE"/>
    <w:rsid w:val="004A03FF"/>
    <w:rsid w:val="004A1217"/>
    <w:rsid w:val="004A1339"/>
    <w:rsid w:val="004A2043"/>
    <w:rsid w:val="004A245B"/>
    <w:rsid w:val="004A2468"/>
    <w:rsid w:val="004A2D03"/>
    <w:rsid w:val="004A4173"/>
    <w:rsid w:val="004A4DC6"/>
    <w:rsid w:val="004A5E5A"/>
    <w:rsid w:val="004A5E69"/>
    <w:rsid w:val="004A650D"/>
    <w:rsid w:val="004A7D79"/>
    <w:rsid w:val="004B0DC8"/>
    <w:rsid w:val="004B158E"/>
    <w:rsid w:val="004B2428"/>
    <w:rsid w:val="004B2567"/>
    <w:rsid w:val="004B275B"/>
    <w:rsid w:val="004B27C6"/>
    <w:rsid w:val="004B32F8"/>
    <w:rsid w:val="004B334F"/>
    <w:rsid w:val="004B3C77"/>
    <w:rsid w:val="004B4524"/>
    <w:rsid w:val="004B4E8E"/>
    <w:rsid w:val="004B592F"/>
    <w:rsid w:val="004B6887"/>
    <w:rsid w:val="004B6ED1"/>
    <w:rsid w:val="004C0E1A"/>
    <w:rsid w:val="004C10F5"/>
    <w:rsid w:val="004C13B8"/>
    <w:rsid w:val="004C1ACF"/>
    <w:rsid w:val="004C2D06"/>
    <w:rsid w:val="004C4763"/>
    <w:rsid w:val="004C5C16"/>
    <w:rsid w:val="004C77E0"/>
    <w:rsid w:val="004D129E"/>
    <w:rsid w:val="004D13A6"/>
    <w:rsid w:val="004D195A"/>
    <w:rsid w:val="004D1A87"/>
    <w:rsid w:val="004D1DBA"/>
    <w:rsid w:val="004D1ED0"/>
    <w:rsid w:val="004D1FC7"/>
    <w:rsid w:val="004D25A2"/>
    <w:rsid w:val="004D2CFB"/>
    <w:rsid w:val="004D344D"/>
    <w:rsid w:val="004D396D"/>
    <w:rsid w:val="004D3D5D"/>
    <w:rsid w:val="004D49FB"/>
    <w:rsid w:val="004D4D14"/>
    <w:rsid w:val="004D5477"/>
    <w:rsid w:val="004D55A4"/>
    <w:rsid w:val="004D56CE"/>
    <w:rsid w:val="004D5790"/>
    <w:rsid w:val="004D5BF4"/>
    <w:rsid w:val="004D601F"/>
    <w:rsid w:val="004D62C1"/>
    <w:rsid w:val="004D672A"/>
    <w:rsid w:val="004D6942"/>
    <w:rsid w:val="004D79D7"/>
    <w:rsid w:val="004D7DA4"/>
    <w:rsid w:val="004E01E6"/>
    <w:rsid w:val="004E029D"/>
    <w:rsid w:val="004E0AC7"/>
    <w:rsid w:val="004E12CE"/>
    <w:rsid w:val="004E13EF"/>
    <w:rsid w:val="004E1667"/>
    <w:rsid w:val="004E29B0"/>
    <w:rsid w:val="004E2F4C"/>
    <w:rsid w:val="004E430C"/>
    <w:rsid w:val="004E514D"/>
    <w:rsid w:val="004E5151"/>
    <w:rsid w:val="004E5C54"/>
    <w:rsid w:val="004E68B2"/>
    <w:rsid w:val="004E744B"/>
    <w:rsid w:val="004E79CB"/>
    <w:rsid w:val="004E7A2B"/>
    <w:rsid w:val="004F03E0"/>
    <w:rsid w:val="004F24E1"/>
    <w:rsid w:val="004F2A20"/>
    <w:rsid w:val="004F4421"/>
    <w:rsid w:val="004F4501"/>
    <w:rsid w:val="004F4509"/>
    <w:rsid w:val="004F45DC"/>
    <w:rsid w:val="004F4A81"/>
    <w:rsid w:val="004F584B"/>
    <w:rsid w:val="004F6519"/>
    <w:rsid w:val="004F7D29"/>
    <w:rsid w:val="00500852"/>
    <w:rsid w:val="00501BCF"/>
    <w:rsid w:val="005025A2"/>
    <w:rsid w:val="00502AA5"/>
    <w:rsid w:val="00503879"/>
    <w:rsid w:val="00503C98"/>
    <w:rsid w:val="00503DA1"/>
    <w:rsid w:val="0050515F"/>
    <w:rsid w:val="005052E5"/>
    <w:rsid w:val="005059D6"/>
    <w:rsid w:val="00505FEA"/>
    <w:rsid w:val="005101DA"/>
    <w:rsid w:val="005107F1"/>
    <w:rsid w:val="00510A5F"/>
    <w:rsid w:val="005114D2"/>
    <w:rsid w:val="00511B06"/>
    <w:rsid w:val="00511D03"/>
    <w:rsid w:val="005121A4"/>
    <w:rsid w:val="00512999"/>
    <w:rsid w:val="005141B3"/>
    <w:rsid w:val="00514ACC"/>
    <w:rsid w:val="005151DD"/>
    <w:rsid w:val="00515AA1"/>
    <w:rsid w:val="00516171"/>
    <w:rsid w:val="00516587"/>
    <w:rsid w:val="0051696E"/>
    <w:rsid w:val="00516A62"/>
    <w:rsid w:val="005170BA"/>
    <w:rsid w:val="005173E4"/>
    <w:rsid w:val="005176CD"/>
    <w:rsid w:val="00520454"/>
    <w:rsid w:val="00520779"/>
    <w:rsid w:val="00520874"/>
    <w:rsid w:val="005219D0"/>
    <w:rsid w:val="00521A78"/>
    <w:rsid w:val="00521ADB"/>
    <w:rsid w:val="0052232C"/>
    <w:rsid w:val="005226B7"/>
    <w:rsid w:val="00523020"/>
    <w:rsid w:val="00525ABD"/>
    <w:rsid w:val="00526535"/>
    <w:rsid w:val="00527811"/>
    <w:rsid w:val="00527ECE"/>
    <w:rsid w:val="005301DF"/>
    <w:rsid w:val="005304A6"/>
    <w:rsid w:val="0053119C"/>
    <w:rsid w:val="005317FD"/>
    <w:rsid w:val="00533EC2"/>
    <w:rsid w:val="0053447D"/>
    <w:rsid w:val="00534FD8"/>
    <w:rsid w:val="00536178"/>
    <w:rsid w:val="00536B2E"/>
    <w:rsid w:val="005373CB"/>
    <w:rsid w:val="00540044"/>
    <w:rsid w:val="00540859"/>
    <w:rsid w:val="00542C8C"/>
    <w:rsid w:val="00543763"/>
    <w:rsid w:val="00543DF3"/>
    <w:rsid w:val="00543F53"/>
    <w:rsid w:val="00544758"/>
    <w:rsid w:val="00545DF3"/>
    <w:rsid w:val="005460EC"/>
    <w:rsid w:val="00547CD2"/>
    <w:rsid w:val="00547D93"/>
    <w:rsid w:val="00547F2B"/>
    <w:rsid w:val="00550729"/>
    <w:rsid w:val="00550AD0"/>
    <w:rsid w:val="00550FF6"/>
    <w:rsid w:val="005511D9"/>
    <w:rsid w:val="00553A9F"/>
    <w:rsid w:val="00555DF8"/>
    <w:rsid w:val="005560C0"/>
    <w:rsid w:val="005569E2"/>
    <w:rsid w:val="00556FEC"/>
    <w:rsid w:val="0055725A"/>
    <w:rsid w:val="00557316"/>
    <w:rsid w:val="005600A5"/>
    <w:rsid w:val="00560741"/>
    <w:rsid w:val="0056115F"/>
    <w:rsid w:val="00562569"/>
    <w:rsid w:val="00562EA3"/>
    <w:rsid w:val="005634C8"/>
    <w:rsid w:val="005640F6"/>
    <w:rsid w:val="005649D2"/>
    <w:rsid w:val="00564B64"/>
    <w:rsid w:val="005654F5"/>
    <w:rsid w:val="005658A0"/>
    <w:rsid w:val="005661C8"/>
    <w:rsid w:val="005665B6"/>
    <w:rsid w:val="00566A1B"/>
    <w:rsid w:val="005701B4"/>
    <w:rsid w:val="00570EAF"/>
    <w:rsid w:val="005710C3"/>
    <w:rsid w:val="0057251F"/>
    <w:rsid w:val="00572541"/>
    <w:rsid w:val="0057264E"/>
    <w:rsid w:val="005738B2"/>
    <w:rsid w:val="00574987"/>
    <w:rsid w:val="00575310"/>
    <w:rsid w:val="00575BD0"/>
    <w:rsid w:val="00575F7F"/>
    <w:rsid w:val="00576978"/>
    <w:rsid w:val="00576D13"/>
    <w:rsid w:val="00576DCA"/>
    <w:rsid w:val="005776BC"/>
    <w:rsid w:val="0057774B"/>
    <w:rsid w:val="00577751"/>
    <w:rsid w:val="00577F8A"/>
    <w:rsid w:val="00580724"/>
    <w:rsid w:val="0058138F"/>
    <w:rsid w:val="00581C14"/>
    <w:rsid w:val="005820A7"/>
    <w:rsid w:val="0058260F"/>
    <w:rsid w:val="00582941"/>
    <w:rsid w:val="00583CEF"/>
    <w:rsid w:val="00584DA3"/>
    <w:rsid w:val="00585563"/>
    <w:rsid w:val="00585FEE"/>
    <w:rsid w:val="00586BA2"/>
    <w:rsid w:val="00586DFE"/>
    <w:rsid w:val="005873A3"/>
    <w:rsid w:val="005875A7"/>
    <w:rsid w:val="00587E70"/>
    <w:rsid w:val="00587FDD"/>
    <w:rsid w:val="0059077E"/>
    <w:rsid w:val="00591021"/>
    <w:rsid w:val="00591439"/>
    <w:rsid w:val="00591D8E"/>
    <w:rsid w:val="00591EEB"/>
    <w:rsid w:val="0059219D"/>
    <w:rsid w:val="00592253"/>
    <w:rsid w:val="005931D4"/>
    <w:rsid w:val="00593D68"/>
    <w:rsid w:val="00594C09"/>
    <w:rsid w:val="00594D3D"/>
    <w:rsid w:val="00594DEA"/>
    <w:rsid w:val="0059722F"/>
    <w:rsid w:val="005972A9"/>
    <w:rsid w:val="005A0046"/>
    <w:rsid w:val="005A029D"/>
    <w:rsid w:val="005A072A"/>
    <w:rsid w:val="005A09C4"/>
    <w:rsid w:val="005A0A84"/>
    <w:rsid w:val="005A3166"/>
    <w:rsid w:val="005A3297"/>
    <w:rsid w:val="005A37AA"/>
    <w:rsid w:val="005A4C56"/>
    <w:rsid w:val="005A4D5E"/>
    <w:rsid w:val="005A512E"/>
    <w:rsid w:val="005A5F7D"/>
    <w:rsid w:val="005A6ABF"/>
    <w:rsid w:val="005A716B"/>
    <w:rsid w:val="005A73BF"/>
    <w:rsid w:val="005A77C0"/>
    <w:rsid w:val="005A7CC5"/>
    <w:rsid w:val="005B0D27"/>
    <w:rsid w:val="005B1306"/>
    <w:rsid w:val="005B2443"/>
    <w:rsid w:val="005B2791"/>
    <w:rsid w:val="005B3363"/>
    <w:rsid w:val="005B3984"/>
    <w:rsid w:val="005B3B0C"/>
    <w:rsid w:val="005B404D"/>
    <w:rsid w:val="005B46C8"/>
    <w:rsid w:val="005B4E84"/>
    <w:rsid w:val="005B58B5"/>
    <w:rsid w:val="005B62D0"/>
    <w:rsid w:val="005B74B1"/>
    <w:rsid w:val="005B7A0C"/>
    <w:rsid w:val="005C040D"/>
    <w:rsid w:val="005C0CE9"/>
    <w:rsid w:val="005C19D9"/>
    <w:rsid w:val="005C1B45"/>
    <w:rsid w:val="005C1DF4"/>
    <w:rsid w:val="005C2624"/>
    <w:rsid w:val="005C30E6"/>
    <w:rsid w:val="005C3C89"/>
    <w:rsid w:val="005C3EB6"/>
    <w:rsid w:val="005C42CE"/>
    <w:rsid w:val="005C4A74"/>
    <w:rsid w:val="005C54CF"/>
    <w:rsid w:val="005C6408"/>
    <w:rsid w:val="005C6FAF"/>
    <w:rsid w:val="005C70A9"/>
    <w:rsid w:val="005C7515"/>
    <w:rsid w:val="005C7C05"/>
    <w:rsid w:val="005D1C08"/>
    <w:rsid w:val="005D232F"/>
    <w:rsid w:val="005D2525"/>
    <w:rsid w:val="005D271B"/>
    <w:rsid w:val="005D2ADA"/>
    <w:rsid w:val="005D2E33"/>
    <w:rsid w:val="005D2E78"/>
    <w:rsid w:val="005D3164"/>
    <w:rsid w:val="005D4784"/>
    <w:rsid w:val="005D537D"/>
    <w:rsid w:val="005D5952"/>
    <w:rsid w:val="005D59D4"/>
    <w:rsid w:val="005D5AE6"/>
    <w:rsid w:val="005D6FEC"/>
    <w:rsid w:val="005D729E"/>
    <w:rsid w:val="005D78F2"/>
    <w:rsid w:val="005E0419"/>
    <w:rsid w:val="005E048E"/>
    <w:rsid w:val="005E1151"/>
    <w:rsid w:val="005E1910"/>
    <w:rsid w:val="005E1F9D"/>
    <w:rsid w:val="005E21EB"/>
    <w:rsid w:val="005E35AD"/>
    <w:rsid w:val="005E3AED"/>
    <w:rsid w:val="005E3B94"/>
    <w:rsid w:val="005E3F1E"/>
    <w:rsid w:val="005E4A14"/>
    <w:rsid w:val="005E4D1C"/>
    <w:rsid w:val="005E5779"/>
    <w:rsid w:val="005E619E"/>
    <w:rsid w:val="005E6307"/>
    <w:rsid w:val="005E6364"/>
    <w:rsid w:val="005E638A"/>
    <w:rsid w:val="005E6C06"/>
    <w:rsid w:val="005E6E37"/>
    <w:rsid w:val="005E78FC"/>
    <w:rsid w:val="005E7D65"/>
    <w:rsid w:val="005F065A"/>
    <w:rsid w:val="005F117A"/>
    <w:rsid w:val="005F1B89"/>
    <w:rsid w:val="005F1C54"/>
    <w:rsid w:val="005F25B5"/>
    <w:rsid w:val="005F332F"/>
    <w:rsid w:val="005F341F"/>
    <w:rsid w:val="005F45B2"/>
    <w:rsid w:val="005F4923"/>
    <w:rsid w:val="005F4FD9"/>
    <w:rsid w:val="005F5005"/>
    <w:rsid w:val="005F540B"/>
    <w:rsid w:val="005F55C5"/>
    <w:rsid w:val="005F5642"/>
    <w:rsid w:val="005F5FE9"/>
    <w:rsid w:val="005F6ABE"/>
    <w:rsid w:val="005F6F46"/>
    <w:rsid w:val="005F77F7"/>
    <w:rsid w:val="00600272"/>
    <w:rsid w:val="00601258"/>
    <w:rsid w:val="006022B6"/>
    <w:rsid w:val="006025F2"/>
    <w:rsid w:val="0060267F"/>
    <w:rsid w:val="006035C5"/>
    <w:rsid w:val="006036D1"/>
    <w:rsid w:val="00605BD4"/>
    <w:rsid w:val="00605E6D"/>
    <w:rsid w:val="006071D3"/>
    <w:rsid w:val="00610ACA"/>
    <w:rsid w:val="00610F8A"/>
    <w:rsid w:val="00611AD1"/>
    <w:rsid w:val="00612FFB"/>
    <w:rsid w:val="00614D4C"/>
    <w:rsid w:val="00615180"/>
    <w:rsid w:val="00615762"/>
    <w:rsid w:val="00615A70"/>
    <w:rsid w:val="00615BEB"/>
    <w:rsid w:val="0061635F"/>
    <w:rsid w:val="00616D13"/>
    <w:rsid w:val="0062084E"/>
    <w:rsid w:val="00620DD7"/>
    <w:rsid w:val="00622A77"/>
    <w:rsid w:val="006236B8"/>
    <w:rsid w:val="006236EB"/>
    <w:rsid w:val="00623A5F"/>
    <w:rsid w:val="00624DB8"/>
    <w:rsid w:val="006262D9"/>
    <w:rsid w:val="00626BB3"/>
    <w:rsid w:val="00627A4E"/>
    <w:rsid w:val="00627F2D"/>
    <w:rsid w:val="00630539"/>
    <w:rsid w:val="0063183E"/>
    <w:rsid w:val="006328D4"/>
    <w:rsid w:val="00633952"/>
    <w:rsid w:val="00633E08"/>
    <w:rsid w:val="0063473D"/>
    <w:rsid w:val="006350D6"/>
    <w:rsid w:val="00635754"/>
    <w:rsid w:val="00636ABB"/>
    <w:rsid w:val="0063757C"/>
    <w:rsid w:val="00637ED0"/>
    <w:rsid w:val="0064009E"/>
    <w:rsid w:val="006403E0"/>
    <w:rsid w:val="0064052F"/>
    <w:rsid w:val="0064072D"/>
    <w:rsid w:val="00640BA7"/>
    <w:rsid w:val="006430B7"/>
    <w:rsid w:val="0064348C"/>
    <w:rsid w:val="00643E1D"/>
    <w:rsid w:val="006440AC"/>
    <w:rsid w:val="006446D8"/>
    <w:rsid w:val="00644EA1"/>
    <w:rsid w:val="00644ED3"/>
    <w:rsid w:val="00647C3D"/>
    <w:rsid w:val="00653121"/>
    <w:rsid w:val="00653984"/>
    <w:rsid w:val="0065429C"/>
    <w:rsid w:val="00654406"/>
    <w:rsid w:val="006552C5"/>
    <w:rsid w:val="006556C7"/>
    <w:rsid w:val="0065646B"/>
    <w:rsid w:val="00656747"/>
    <w:rsid w:val="006569B2"/>
    <w:rsid w:val="0065740A"/>
    <w:rsid w:val="0065789B"/>
    <w:rsid w:val="00657DD9"/>
    <w:rsid w:val="00661116"/>
    <w:rsid w:val="006614B0"/>
    <w:rsid w:val="00661EC5"/>
    <w:rsid w:val="00661F13"/>
    <w:rsid w:val="0066210A"/>
    <w:rsid w:val="006627DB"/>
    <w:rsid w:val="00662952"/>
    <w:rsid w:val="00662F55"/>
    <w:rsid w:val="00663EE5"/>
    <w:rsid w:val="00664030"/>
    <w:rsid w:val="006646C2"/>
    <w:rsid w:val="00664E2F"/>
    <w:rsid w:val="006651CD"/>
    <w:rsid w:val="00666327"/>
    <w:rsid w:val="00666F2B"/>
    <w:rsid w:val="006672D5"/>
    <w:rsid w:val="006672E8"/>
    <w:rsid w:val="00667801"/>
    <w:rsid w:val="00667D1D"/>
    <w:rsid w:val="00670080"/>
    <w:rsid w:val="006712C5"/>
    <w:rsid w:val="00671754"/>
    <w:rsid w:val="0067188C"/>
    <w:rsid w:val="00673015"/>
    <w:rsid w:val="006740F6"/>
    <w:rsid w:val="00675093"/>
    <w:rsid w:val="006753E7"/>
    <w:rsid w:val="00675401"/>
    <w:rsid w:val="00675A71"/>
    <w:rsid w:val="00676C51"/>
    <w:rsid w:val="0067719A"/>
    <w:rsid w:val="00677BEC"/>
    <w:rsid w:val="00680454"/>
    <w:rsid w:val="00680AE7"/>
    <w:rsid w:val="00680CAA"/>
    <w:rsid w:val="006811A4"/>
    <w:rsid w:val="006815EA"/>
    <w:rsid w:val="006824F5"/>
    <w:rsid w:val="00682C7E"/>
    <w:rsid w:val="00683177"/>
    <w:rsid w:val="00683228"/>
    <w:rsid w:val="00685F2F"/>
    <w:rsid w:val="0068693C"/>
    <w:rsid w:val="00686CB5"/>
    <w:rsid w:val="00687432"/>
    <w:rsid w:val="00687AB3"/>
    <w:rsid w:val="006900D8"/>
    <w:rsid w:val="00690568"/>
    <w:rsid w:val="006911C3"/>
    <w:rsid w:val="006918D9"/>
    <w:rsid w:val="00692251"/>
    <w:rsid w:val="00692272"/>
    <w:rsid w:val="00692317"/>
    <w:rsid w:val="00694ABB"/>
    <w:rsid w:val="00694B81"/>
    <w:rsid w:val="00694E3B"/>
    <w:rsid w:val="006959B6"/>
    <w:rsid w:val="00695A5B"/>
    <w:rsid w:val="00695C1F"/>
    <w:rsid w:val="006968E8"/>
    <w:rsid w:val="00696F64"/>
    <w:rsid w:val="006A0813"/>
    <w:rsid w:val="006A0888"/>
    <w:rsid w:val="006A20AB"/>
    <w:rsid w:val="006A2116"/>
    <w:rsid w:val="006A2494"/>
    <w:rsid w:val="006A2592"/>
    <w:rsid w:val="006A3431"/>
    <w:rsid w:val="006A40AD"/>
    <w:rsid w:val="006A483B"/>
    <w:rsid w:val="006A567E"/>
    <w:rsid w:val="006A57DE"/>
    <w:rsid w:val="006A5E49"/>
    <w:rsid w:val="006A5F51"/>
    <w:rsid w:val="006A62C5"/>
    <w:rsid w:val="006A76DC"/>
    <w:rsid w:val="006B12CE"/>
    <w:rsid w:val="006B2EE0"/>
    <w:rsid w:val="006B35D9"/>
    <w:rsid w:val="006B3682"/>
    <w:rsid w:val="006B39D4"/>
    <w:rsid w:val="006B3EF2"/>
    <w:rsid w:val="006B4744"/>
    <w:rsid w:val="006B52C4"/>
    <w:rsid w:val="006B57C7"/>
    <w:rsid w:val="006B600F"/>
    <w:rsid w:val="006C01B7"/>
    <w:rsid w:val="006C01E4"/>
    <w:rsid w:val="006C033B"/>
    <w:rsid w:val="006C0E9B"/>
    <w:rsid w:val="006C0EEE"/>
    <w:rsid w:val="006C0F60"/>
    <w:rsid w:val="006C106F"/>
    <w:rsid w:val="006C162C"/>
    <w:rsid w:val="006C1678"/>
    <w:rsid w:val="006C1800"/>
    <w:rsid w:val="006C2582"/>
    <w:rsid w:val="006C2587"/>
    <w:rsid w:val="006C287A"/>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F11"/>
    <w:rsid w:val="006D37AB"/>
    <w:rsid w:val="006D4F3B"/>
    <w:rsid w:val="006D5037"/>
    <w:rsid w:val="006D598C"/>
    <w:rsid w:val="006D59C2"/>
    <w:rsid w:val="006D5C62"/>
    <w:rsid w:val="006D62EB"/>
    <w:rsid w:val="006D711E"/>
    <w:rsid w:val="006D73CE"/>
    <w:rsid w:val="006D789B"/>
    <w:rsid w:val="006D7E8D"/>
    <w:rsid w:val="006E0072"/>
    <w:rsid w:val="006E069C"/>
    <w:rsid w:val="006E090E"/>
    <w:rsid w:val="006E1133"/>
    <w:rsid w:val="006E1D27"/>
    <w:rsid w:val="006E2424"/>
    <w:rsid w:val="006E3798"/>
    <w:rsid w:val="006E3FE3"/>
    <w:rsid w:val="006E44A9"/>
    <w:rsid w:val="006E4F3B"/>
    <w:rsid w:val="006E5421"/>
    <w:rsid w:val="006E6D03"/>
    <w:rsid w:val="006E7052"/>
    <w:rsid w:val="006F007F"/>
    <w:rsid w:val="006F143C"/>
    <w:rsid w:val="006F1517"/>
    <w:rsid w:val="006F15A8"/>
    <w:rsid w:val="006F26D0"/>
    <w:rsid w:val="006F2738"/>
    <w:rsid w:val="006F291E"/>
    <w:rsid w:val="006F327A"/>
    <w:rsid w:val="006F3479"/>
    <w:rsid w:val="006F377E"/>
    <w:rsid w:val="006F45BF"/>
    <w:rsid w:val="006F4B29"/>
    <w:rsid w:val="006F4C56"/>
    <w:rsid w:val="006F502D"/>
    <w:rsid w:val="006F50BE"/>
    <w:rsid w:val="006F65C1"/>
    <w:rsid w:val="006F7669"/>
    <w:rsid w:val="006F7B73"/>
    <w:rsid w:val="00702067"/>
    <w:rsid w:val="007030D7"/>
    <w:rsid w:val="00703AD7"/>
    <w:rsid w:val="0070448E"/>
    <w:rsid w:val="00705B00"/>
    <w:rsid w:val="00705B5E"/>
    <w:rsid w:val="007067F4"/>
    <w:rsid w:val="00706C80"/>
    <w:rsid w:val="00707660"/>
    <w:rsid w:val="00707895"/>
    <w:rsid w:val="00707F8A"/>
    <w:rsid w:val="00710412"/>
    <w:rsid w:val="00710CD7"/>
    <w:rsid w:val="00711E4C"/>
    <w:rsid w:val="00711FE2"/>
    <w:rsid w:val="00712E4B"/>
    <w:rsid w:val="0071485F"/>
    <w:rsid w:val="00714F4D"/>
    <w:rsid w:val="0071529D"/>
    <w:rsid w:val="007152EC"/>
    <w:rsid w:val="00716698"/>
    <w:rsid w:val="00716746"/>
    <w:rsid w:val="00716A0A"/>
    <w:rsid w:val="00716AFA"/>
    <w:rsid w:val="00717028"/>
    <w:rsid w:val="007172AC"/>
    <w:rsid w:val="007178CD"/>
    <w:rsid w:val="007200D9"/>
    <w:rsid w:val="007205DB"/>
    <w:rsid w:val="0072106F"/>
    <w:rsid w:val="00721E41"/>
    <w:rsid w:val="007221E1"/>
    <w:rsid w:val="007226E2"/>
    <w:rsid w:val="00722DF3"/>
    <w:rsid w:val="00723341"/>
    <w:rsid w:val="00723567"/>
    <w:rsid w:val="00723CEE"/>
    <w:rsid w:val="00724B8B"/>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BB6"/>
    <w:rsid w:val="00734CA2"/>
    <w:rsid w:val="0073519C"/>
    <w:rsid w:val="00735E48"/>
    <w:rsid w:val="00736094"/>
    <w:rsid w:val="00736ED5"/>
    <w:rsid w:val="00737146"/>
    <w:rsid w:val="0073740C"/>
    <w:rsid w:val="0073743C"/>
    <w:rsid w:val="0073779D"/>
    <w:rsid w:val="007378E4"/>
    <w:rsid w:val="00740D09"/>
    <w:rsid w:val="00741826"/>
    <w:rsid w:val="007434DA"/>
    <w:rsid w:val="00743918"/>
    <w:rsid w:val="00744193"/>
    <w:rsid w:val="00744ECB"/>
    <w:rsid w:val="007450D8"/>
    <w:rsid w:val="00746698"/>
    <w:rsid w:val="007478F2"/>
    <w:rsid w:val="00747B3D"/>
    <w:rsid w:val="00750C22"/>
    <w:rsid w:val="00752C05"/>
    <w:rsid w:val="00752EA2"/>
    <w:rsid w:val="00753DF6"/>
    <w:rsid w:val="007543A9"/>
    <w:rsid w:val="00754840"/>
    <w:rsid w:val="00754DC0"/>
    <w:rsid w:val="00754DFF"/>
    <w:rsid w:val="00755134"/>
    <w:rsid w:val="007554DB"/>
    <w:rsid w:val="00755983"/>
    <w:rsid w:val="00757BFA"/>
    <w:rsid w:val="007606B4"/>
    <w:rsid w:val="00760BF8"/>
    <w:rsid w:val="00760FCE"/>
    <w:rsid w:val="00761553"/>
    <w:rsid w:val="00761668"/>
    <w:rsid w:val="0076260A"/>
    <w:rsid w:val="0076288A"/>
    <w:rsid w:val="00762A63"/>
    <w:rsid w:val="00762F45"/>
    <w:rsid w:val="00763036"/>
    <w:rsid w:val="00763EC6"/>
    <w:rsid w:val="0076402F"/>
    <w:rsid w:val="00764858"/>
    <w:rsid w:val="00765E60"/>
    <w:rsid w:val="007661AB"/>
    <w:rsid w:val="00767C8F"/>
    <w:rsid w:val="00772940"/>
    <w:rsid w:val="00773AC2"/>
    <w:rsid w:val="00774BC5"/>
    <w:rsid w:val="00774D29"/>
    <w:rsid w:val="00775043"/>
    <w:rsid w:val="00775159"/>
    <w:rsid w:val="007773E8"/>
    <w:rsid w:val="007774B1"/>
    <w:rsid w:val="007822BE"/>
    <w:rsid w:val="00782CC6"/>
    <w:rsid w:val="00782D42"/>
    <w:rsid w:val="00783844"/>
    <w:rsid w:val="00783E56"/>
    <w:rsid w:val="00784ED9"/>
    <w:rsid w:val="00785D71"/>
    <w:rsid w:val="00786156"/>
    <w:rsid w:val="00786379"/>
    <w:rsid w:val="007866D3"/>
    <w:rsid w:val="00786A1C"/>
    <w:rsid w:val="00786BE4"/>
    <w:rsid w:val="00787165"/>
    <w:rsid w:val="00787B43"/>
    <w:rsid w:val="007906BE"/>
    <w:rsid w:val="007937D5"/>
    <w:rsid w:val="00793D0C"/>
    <w:rsid w:val="00794A35"/>
    <w:rsid w:val="00794B15"/>
    <w:rsid w:val="00794E52"/>
    <w:rsid w:val="00795333"/>
    <w:rsid w:val="007956B6"/>
    <w:rsid w:val="00795E94"/>
    <w:rsid w:val="007970EC"/>
    <w:rsid w:val="00797C35"/>
    <w:rsid w:val="00797CF9"/>
    <w:rsid w:val="007A086D"/>
    <w:rsid w:val="007A0C86"/>
    <w:rsid w:val="007A29E8"/>
    <w:rsid w:val="007A302B"/>
    <w:rsid w:val="007A341F"/>
    <w:rsid w:val="007A36CD"/>
    <w:rsid w:val="007A3EEF"/>
    <w:rsid w:val="007A3FB0"/>
    <w:rsid w:val="007A5CE3"/>
    <w:rsid w:val="007A7DBA"/>
    <w:rsid w:val="007A7FE6"/>
    <w:rsid w:val="007B13C3"/>
    <w:rsid w:val="007B146F"/>
    <w:rsid w:val="007B160F"/>
    <w:rsid w:val="007B1D08"/>
    <w:rsid w:val="007B21D9"/>
    <w:rsid w:val="007B2533"/>
    <w:rsid w:val="007B2994"/>
    <w:rsid w:val="007B3E18"/>
    <w:rsid w:val="007B3EA9"/>
    <w:rsid w:val="007B4186"/>
    <w:rsid w:val="007B57E3"/>
    <w:rsid w:val="007B6D78"/>
    <w:rsid w:val="007B7027"/>
    <w:rsid w:val="007B72F0"/>
    <w:rsid w:val="007B730C"/>
    <w:rsid w:val="007C0665"/>
    <w:rsid w:val="007C2A0B"/>
    <w:rsid w:val="007C3A34"/>
    <w:rsid w:val="007C3B5F"/>
    <w:rsid w:val="007C5797"/>
    <w:rsid w:val="007C7F65"/>
    <w:rsid w:val="007D0577"/>
    <w:rsid w:val="007D060C"/>
    <w:rsid w:val="007D12DF"/>
    <w:rsid w:val="007D354F"/>
    <w:rsid w:val="007D3E92"/>
    <w:rsid w:val="007D55A3"/>
    <w:rsid w:val="007D59B0"/>
    <w:rsid w:val="007D74A6"/>
    <w:rsid w:val="007D7722"/>
    <w:rsid w:val="007E044C"/>
    <w:rsid w:val="007E1D65"/>
    <w:rsid w:val="007E1EF7"/>
    <w:rsid w:val="007E5126"/>
    <w:rsid w:val="007E5A7E"/>
    <w:rsid w:val="007E5C79"/>
    <w:rsid w:val="007E5E30"/>
    <w:rsid w:val="007E68CD"/>
    <w:rsid w:val="007E79A5"/>
    <w:rsid w:val="007E7A77"/>
    <w:rsid w:val="007E7F4F"/>
    <w:rsid w:val="007F0027"/>
    <w:rsid w:val="007F1D9C"/>
    <w:rsid w:val="007F2160"/>
    <w:rsid w:val="007F2219"/>
    <w:rsid w:val="007F3145"/>
    <w:rsid w:val="007F32FC"/>
    <w:rsid w:val="007F3D51"/>
    <w:rsid w:val="007F4306"/>
    <w:rsid w:val="007F513A"/>
    <w:rsid w:val="007F518E"/>
    <w:rsid w:val="007F58C1"/>
    <w:rsid w:val="007F5F59"/>
    <w:rsid w:val="007F64B2"/>
    <w:rsid w:val="007F7164"/>
    <w:rsid w:val="007F7470"/>
    <w:rsid w:val="00800297"/>
    <w:rsid w:val="00800EF3"/>
    <w:rsid w:val="008012B7"/>
    <w:rsid w:val="00802669"/>
    <w:rsid w:val="00802E59"/>
    <w:rsid w:val="00802FD8"/>
    <w:rsid w:val="0080401C"/>
    <w:rsid w:val="0080436C"/>
    <w:rsid w:val="00804720"/>
    <w:rsid w:val="00804FDD"/>
    <w:rsid w:val="00806BC8"/>
    <w:rsid w:val="00806CFF"/>
    <w:rsid w:val="00807288"/>
    <w:rsid w:val="00807960"/>
    <w:rsid w:val="0081042E"/>
    <w:rsid w:val="00810DE2"/>
    <w:rsid w:val="00811A91"/>
    <w:rsid w:val="00811C90"/>
    <w:rsid w:val="00812089"/>
    <w:rsid w:val="0081222A"/>
    <w:rsid w:val="0081238C"/>
    <w:rsid w:val="00813787"/>
    <w:rsid w:val="00814855"/>
    <w:rsid w:val="00814869"/>
    <w:rsid w:val="008148CA"/>
    <w:rsid w:val="0081529A"/>
    <w:rsid w:val="0081571E"/>
    <w:rsid w:val="00815969"/>
    <w:rsid w:val="00815B97"/>
    <w:rsid w:val="00817F08"/>
    <w:rsid w:val="00817F32"/>
    <w:rsid w:val="008207CD"/>
    <w:rsid w:val="00820FAA"/>
    <w:rsid w:val="008219BE"/>
    <w:rsid w:val="00822F08"/>
    <w:rsid w:val="00823D37"/>
    <w:rsid w:val="0082455C"/>
    <w:rsid w:val="00824959"/>
    <w:rsid w:val="00824CA4"/>
    <w:rsid w:val="008263EC"/>
    <w:rsid w:val="008265CD"/>
    <w:rsid w:val="008268C1"/>
    <w:rsid w:val="00826FBA"/>
    <w:rsid w:val="00827378"/>
    <w:rsid w:val="00827C13"/>
    <w:rsid w:val="0083014F"/>
    <w:rsid w:val="00831166"/>
    <w:rsid w:val="008321AC"/>
    <w:rsid w:val="008327D6"/>
    <w:rsid w:val="00832DFF"/>
    <w:rsid w:val="00832E78"/>
    <w:rsid w:val="00832FC4"/>
    <w:rsid w:val="008332F2"/>
    <w:rsid w:val="00833970"/>
    <w:rsid w:val="00834517"/>
    <w:rsid w:val="0083471E"/>
    <w:rsid w:val="00834990"/>
    <w:rsid w:val="00834A52"/>
    <w:rsid w:val="00834B35"/>
    <w:rsid w:val="00834E64"/>
    <w:rsid w:val="008353D2"/>
    <w:rsid w:val="00835FE3"/>
    <w:rsid w:val="00836397"/>
    <w:rsid w:val="00836D14"/>
    <w:rsid w:val="008373EA"/>
    <w:rsid w:val="00837735"/>
    <w:rsid w:val="00837740"/>
    <w:rsid w:val="00837A7B"/>
    <w:rsid w:val="0084008F"/>
    <w:rsid w:val="008401E5"/>
    <w:rsid w:val="0084048D"/>
    <w:rsid w:val="008413E1"/>
    <w:rsid w:val="00841966"/>
    <w:rsid w:val="0084258F"/>
    <w:rsid w:val="00842C9A"/>
    <w:rsid w:val="00842D44"/>
    <w:rsid w:val="0084307E"/>
    <w:rsid w:val="00843540"/>
    <w:rsid w:val="0084384C"/>
    <w:rsid w:val="00845203"/>
    <w:rsid w:val="008461AC"/>
    <w:rsid w:val="0084643E"/>
    <w:rsid w:val="00846D49"/>
    <w:rsid w:val="00846EA4"/>
    <w:rsid w:val="00847A26"/>
    <w:rsid w:val="0085044A"/>
    <w:rsid w:val="0085079B"/>
    <w:rsid w:val="00850F62"/>
    <w:rsid w:val="008510A1"/>
    <w:rsid w:val="00851FE3"/>
    <w:rsid w:val="008526E7"/>
    <w:rsid w:val="00853FF7"/>
    <w:rsid w:val="008549DB"/>
    <w:rsid w:val="00854BB5"/>
    <w:rsid w:val="008550A5"/>
    <w:rsid w:val="00855F39"/>
    <w:rsid w:val="0085681C"/>
    <w:rsid w:val="008613C6"/>
    <w:rsid w:val="00861BB5"/>
    <w:rsid w:val="0086208A"/>
    <w:rsid w:val="00864FC0"/>
    <w:rsid w:val="00866216"/>
    <w:rsid w:val="008676F3"/>
    <w:rsid w:val="008678A0"/>
    <w:rsid w:val="00867A8C"/>
    <w:rsid w:val="00867B6C"/>
    <w:rsid w:val="00867EC9"/>
    <w:rsid w:val="0087014E"/>
    <w:rsid w:val="0087037B"/>
    <w:rsid w:val="0087068D"/>
    <w:rsid w:val="00870B6A"/>
    <w:rsid w:val="00871E6E"/>
    <w:rsid w:val="00872A5A"/>
    <w:rsid w:val="00872BC3"/>
    <w:rsid w:val="00872F7E"/>
    <w:rsid w:val="00873775"/>
    <w:rsid w:val="008737C1"/>
    <w:rsid w:val="00873AB2"/>
    <w:rsid w:val="0087467C"/>
    <w:rsid w:val="0087532A"/>
    <w:rsid w:val="00875A0B"/>
    <w:rsid w:val="008763F0"/>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452E"/>
    <w:rsid w:val="00885011"/>
    <w:rsid w:val="008872BA"/>
    <w:rsid w:val="00890F4C"/>
    <w:rsid w:val="008913A4"/>
    <w:rsid w:val="008920FD"/>
    <w:rsid w:val="008921BE"/>
    <w:rsid w:val="008931D2"/>
    <w:rsid w:val="00893BA0"/>
    <w:rsid w:val="00894AAA"/>
    <w:rsid w:val="00894AF3"/>
    <w:rsid w:val="00894D37"/>
    <w:rsid w:val="00894ED8"/>
    <w:rsid w:val="00895F98"/>
    <w:rsid w:val="008960B6"/>
    <w:rsid w:val="008973A2"/>
    <w:rsid w:val="00897560"/>
    <w:rsid w:val="00897F81"/>
    <w:rsid w:val="008A073B"/>
    <w:rsid w:val="008A1001"/>
    <w:rsid w:val="008A143C"/>
    <w:rsid w:val="008A188B"/>
    <w:rsid w:val="008A1CEB"/>
    <w:rsid w:val="008A22B1"/>
    <w:rsid w:val="008A22C5"/>
    <w:rsid w:val="008A25E5"/>
    <w:rsid w:val="008A266F"/>
    <w:rsid w:val="008A2962"/>
    <w:rsid w:val="008A2D1F"/>
    <w:rsid w:val="008A4450"/>
    <w:rsid w:val="008A4933"/>
    <w:rsid w:val="008A5CC7"/>
    <w:rsid w:val="008A6ED5"/>
    <w:rsid w:val="008A78EA"/>
    <w:rsid w:val="008B0DBE"/>
    <w:rsid w:val="008B14BF"/>
    <w:rsid w:val="008B1B37"/>
    <w:rsid w:val="008B2923"/>
    <w:rsid w:val="008B3175"/>
    <w:rsid w:val="008B3328"/>
    <w:rsid w:val="008B5416"/>
    <w:rsid w:val="008B589E"/>
    <w:rsid w:val="008B6C09"/>
    <w:rsid w:val="008B79DD"/>
    <w:rsid w:val="008B7D66"/>
    <w:rsid w:val="008C0492"/>
    <w:rsid w:val="008C0657"/>
    <w:rsid w:val="008C0B9D"/>
    <w:rsid w:val="008C1102"/>
    <w:rsid w:val="008C1A8D"/>
    <w:rsid w:val="008C1CC1"/>
    <w:rsid w:val="008C1E98"/>
    <w:rsid w:val="008C3D72"/>
    <w:rsid w:val="008C4D81"/>
    <w:rsid w:val="008C50D9"/>
    <w:rsid w:val="008C51D1"/>
    <w:rsid w:val="008C5436"/>
    <w:rsid w:val="008C73FF"/>
    <w:rsid w:val="008C7D0A"/>
    <w:rsid w:val="008C7F5D"/>
    <w:rsid w:val="008D0109"/>
    <w:rsid w:val="008D0F7D"/>
    <w:rsid w:val="008D4C10"/>
    <w:rsid w:val="008D541C"/>
    <w:rsid w:val="008D557F"/>
    <w:rsid w:val="008D5F70"/>
    <w:rsid w:val="008D6B39"/>
    <w:rsid w:val="008D76C0"/>
    <w:rsid w:val="008D7818"/>
    <w:rsid w:val="008D7C42"/>
    <w:rsid w:val="008D7EE7"/>
    <w:rsid w:val="008E0D83"/>
    <w:rsid w:val="008E157C"/>
    <w:rsid w:val="008E1D7C"/>
    <w:rsid w:val="008E23F5"/>
    <w:rsid w:val="008E52B9"/>
    <w:rsid w:val="008E645F"/>
    <w:rsid w:val="008E69D7"/>
    <w:rsid w:val="008E7237"/>
    <w:rsid w:val="008E798E"/>
    <w:rsid w:val="008F0C8E"/>
    <w:rsid w:val="008F13DE"/>
    <w:rsid w:val="008F2B98"/>
    <w:rsid w:val="008F32F5"/>
    <w:rsid w:val="008F41D7"/>
    <w:rsid w:val="008F434A"/>
    <w:rsid w:val="008F4919"/>
    <w:rsid w:val="008F4AE6"/>
    <w:rsid w:val="008F6008"/>
    <w:rsid w:val="008F61F1"/>
    <w:rsid w:val="00900397"/>
    <w:rsid w:val="00900D2B"/>
    <w:rsid w:val="009012C8"/>
    <w:rsid w:val="00901FF7"/>
    <w:rsid w:val="00903060"/>
    <w:rsid w:val="00903C48"/>
    <w:rsid w:val="00903E18"/>
    <w:rsid w:val="00903FEB"/>
    <w:rsid w:val="00904D4E"/>
    <w:rsid w:val="00904F75"/>
    <w:rsid w:val="00905820"/>
    <w:rsid w:val="00905FF8"/>
    <w:rsid w:val="009065F8"/>
    <w:rsid w:val="00910E96"/>
    <w:rsid w:val="009113D4"/>
    <w:rsid w:val="009119CD"/>
    <w:rsid w:val="00911B83"/>
    <w:rsid w:val="00912513"/>
    <w:rsid w:val="00912995"/>
    <w:rsid w:val="00912DCD"/>
    <w:rsid w:val="00913BE8"/>
    <w:rsid w:val="00916119"/>
    <w:rsid w:val="00916802"/>
    <w:rsid w:val="0091689D"/>
    <w:rsid w:val="009173D8"/>
    <w:rsid w:val="0092023E"/>
    <w:rsid w:val="00920581"/>
    <w:rsid w:val="00920904"/>
    <w:rsid w:val="00920A53"/>
    <w:rsid w:val="00921D69"/>
    <w:rsid w:val="0092283F"/>
    <w:rsid w:val="00923C84"/>
    <w:rsid w:val="009245C7"/>
    <w:rsid w:val="00924FF2"/>
    <w:rsid w:val="0092594A"/>
    <w:rsid w:val="00925CE7"/>
    <w:rsid w:val="00925EEB"/>
    <w:rsid w:val="0092617A"/>
    <w:rsid w:val="009261FB"/>
    <w:rsid w:val="009308ED"/>
    <w:rsid w:val="00933633"/>
    <w:rsid w:val="0093393E"/>
    <w:rsid w:val="009340B8"/>
    <w:rsid w:val="009345FD"/>
    <w:rsid w:val="00935150"/>
    <w:rsid w:val="00935A50"/>
    <w:rsid w:val="00936797"/>
    <w:rsid w:val="0093707E"/>
    <w:rsid w:val="00937570"/>
    <w:rsid w:val="009377A0"/>
    <w:rsid w:val="009401D2"/>
    <w:rsid w:val="009402A7"/>
    <w:rsid w:val="009403AF"/>
    <w:rsid w:val="00941EBA"/>
    <w:rsid w:val="009439DF"/>
    <w:rsid w:val="0094448C"/>
    <w:rsid w:val="00944510"/>
    <w:rsid w:val="00945583"/>
    <w:rsid w:val="00945FD6"/>
    <w:rsid w:val="009466F3"/>
    <w:rsid w:val="009476E5"/>
    <w:rsid w:val="009477AE"/>
    <w:rsid w:val="00947959"/>
    <w:rsid w:val="00947D7B"/>
    <w:rsid w:val="0095028A"/>
    <w:rsid w:val="009511B3"/>
    <w:rsid w:val="0095153C"/>
    <w:rsid w:val="00951944"/>
    <w:rsid w:val="009520DB"/>
    <w:rsid w:val="00952EC6"/>
    <w:rsid w:val="00953334"/>
    <w:rsid w:val="00953616"/>
    <w:rsid w:val="00953DBE"/>
    <w:rsid w:val="00953F6B"/>
    <w:rsid w:val="00955395"/>
    <w:rsid w:val="00955493"/>
    <w:rsid w:val="0095673A"/>
    <w:rsid w:val="009604BE"/>
    <w:rsid w:val="00960B42"/>
    <w:rsid w:val="00960E74"/>
    <w:rsid w:val="0096122E"/>
    <w:rsid w:val="0096129A"/>
    <w:rsid w:val="00961354"/>
    <w:rsid w:val="00961B6E"/>
    <w:rsid w:val="009637CB"/>
    <w:rsid w:val="00963D94"/>
    <w:rsid w:val="009649D7"/>
    <w:rsid w:val="00964EE2"/>
    <w:rsid w:val="009656CC"/>
    <w:rsid w:val="00966A3E"/>
    <w:rsid w:val="009700F2"/>
    <w:rsid w:val="009702EF"/>
    <w:rsid w:val="00970B1E"/>
    <w:rsid w:val="009712B6"/>
    <w:rsid w:val="00971E56"/>
    <w:rsid w:val="009724F0"/>
    <w:rsid w:val="00972841"/>
    <w:rsid w:val="00973C17"/>
    <w:rsid w:val="00973FDE"/>
    <w:rsid w:val="009743CD"/>
    <w:rsid w:val="0097444B"/>
    <w:rsid w:val="00974813"/>
    <w:rsid w:val="00975E63"/>
    <w:rsid w:val="00976A8C"/>
    <w:rsid w:val="00976D93"/>
    <w:rsid w:val="00977389"/>
    <w:rsid w:val="0097790A"/>
    <w:rsid w:val="00977967"/>
    <w:rsid w:val="009779E0"/>
    <w:rsid w:val="00980182"/>
    <w:rsid w:val="009801BC"/>
    <w:rsid w:val="009807B3"/>
    <w:rsid w:val="0098418A"/>
    <w:rsid w:val="00984890"/>
    <w:rsid w:val="00984E80"/>
    <w:rsid w:val="00984EE7"/>
    <w:rsid w:val="00985CB9"/>
    <w:rsid w:val="00986744"/>
    <w:rsid w:val="00986F6E"/>
    <w:rsid w:val="009877EF"/>
    <w:rsid w:val="009877FE"/>
    <w:rsid w:val="00990029"/>
    <w:rsid w:val="00990C6B"/>
    <w:rsid w:val="0099242B"/>
    <w:rsid w:val="0099268F"/>
    <w:rsid w:val="00992BB3"/>
    <w:rsid w:val="0099309F"/>
    <w:rsid w:val="0099351A"/>
    <w:rsid w:val="00993A37"/>
    <w:rsid w:val="00993E69"/>
    <w:rsid w:val="00994336"/>
    <w:rsid w:val="009944D8"/>
    <w:rsid w:val="009946B3"/>
    <w:rsid w:val="009946CF"/>
    <w:rsid w:val="0099490F"/>
    <w:rsid w:val="00994FCE"/>
    <w:rsid w:val="009951E8"/>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4F18"/>
    <w:rsid w:val="009A53AE"/>
    <w:rsid w:val="009A5832"/>
    <w:rsid w:val="009A5AB6"/>
    <w:rsid w:val="009A600C"/>
    <w:rsid w:val="009A67BA"/>
    <w:rsid w:val="009A751F"/>
    <w:rsid w:val="009A7E72"/>
    <w:rsid w:val="009A7F12"/>
    <w:rsid w:val="009B0657"/>
    <w:rsid w:val="009B15E0"/>
    <w:rsid w:val="009B1EFE"/>
    <w:rsid w:val="009B223F"/>
    <w:rsid w:val="009B2CDF"/>
    <w:rsid w:val="009B37E4"/>
    <w:rsid w:val="009B478E"/>
    <w:rsid w:val="009B4B85"/>
    <w:rsid w:val="009B5A46"/>
    <w:rsid w:val="009B5D1E"/>
    <w:rsid w:val="009B67C5"/>
    <w:rsid w:val="009B71F4"/>
    <w:rsid w:val="009B720C"/>
    <w:rsid w:val="009B7AD3"/>
    <w:rsid w:val="009B7D1B"/>
    <w:rsid w:val="009C0264"/>
    <w:rsid w:val="009C02CC"/>
    <w:rsid w:val="009C0401"/>
    <w:rsid w:val="009C05BC"/>
    <w:rsid w:val="009C0B5F"/>
    <w:rsid w:val="009C1C66"/>
    <w:rsid w:val="009C3A2D"/>
    <w:rsid w:val="009C3B55"/>
    <w:rsid w:val="009C44CE"/>
    <w:rsid w:val="009C45FF"/>
    <w:rsid w:val="009C4FA7"/>
    <w:rsid w:val="009C54EA"/>
    <w:rsid w:val="009C5753"/>
    <w:rsid w:val="009C649A"/>
    <w:rsid w:val="009C6BDC"/>
    <w:rsid w:val="009D0603"/>
    <w:rsid w:val="009D0B21"/>
    <w:rsid w:val="009D0DB7"/>
    <w:rsid w:val="009D1799"/>
    <w:rsid w:val="009D1843"/>
    <w:rsid w:val="009D1A0B"/>
    <w:rsid w:val="009D24E4"/>
    <w:rsid w:val="009D4321"/>
    <w:rsid w:val="009D5E39"/>
    <w:rsid w:val="009D6199"/>
    <w:rsid w:val="009D63AE"/>
    <w:rsid w:val="009D732E"/>
    <w:rsid w:val="009D7CB0"/>
    <w:rsid w:val="009E0604"/>
    <w:rsid w:val="009E1E3B"/>
    <w:rsid w:val="009E2133"/>
    <w:rsid w:val="009E30E3"/>
    <w:rsid w:val="009E33F9"/>
    <w:rsid w:val="009E3F2F"/>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27A3"/>
    <w:rsid w:val="00A02D7F"/>
    <w:rsid w:val="00A03368"/>
    <w:rsid w:val="00A04188"/>
    <w:rsid w:val="00A04F56"/>
    <w:rsid w:val="00A05BF4"/>
    <w:rsid w:val="00A0622E"/>
    <w:rsid w:val="00A06C3F"/>
    <w:rsid w:val="00A06D0D"/>
    <w:rsid w:val="00A0736F"/>
    <w:rsid w:val="00A101D9"/>
    <w:rsid w:val="00A10AA1"/>
    <w:rsid w:val="00A10B1E"/>
    <w:rsid w:val="00A115BF"/>
    <w:rsid w:val="00A11767"/>
    <w:rsid w:val="00A11964"/>
    <w:rsid w:val="00A12BD9"/>
    <w:rsid w:val="00A12EC7"/>
    <w:rsid w:val="00A1411E"/>
    <w:rsid w:val="00A143FA"/>
    <w:rsid w:val="00A14471"/>
    <w:rsid w:val="00A145C5"/>
    <w:rsid w:val="00A147AD"/>
    <w:rsid w:val="00A149DE"/>
    <w:rsid w:val="00A14E64"/>
    <w:rsid w:val="00A158AD"/>
    <w:rsid w:val="00A16E6F"/>
    <w:rsid w:val="00A177FD"/>
    <w:rsid w:val="00A17CB4"/>
    <w:rsid w:val="00A21A9A"/>
    <w:rsid w:val="00A22274"/>
    <w:rsid w:val="00A2304F"/>
    <w:rsid w:val="00A23148"/>
    <w:rsid w:val="00A236DC"/>
    <w:rsid w:val="00A23C68"/>
    <w:rsid w:val="00A2532B"/>
    <w:rsid w:val="00A2564D"/>
    <w:rsid w:val="00A2568F"/>
    <w:rsid w:val="00A25A20"/>
    <w:rsid w:val="00A25F35"/>
    <w:rsid w:val="00A27AA4"/>
    <w:rsid w:val="00A301E7"/>
    <w:rsid w:val="00A30797"/>
    <w:rsid w:val="00A32019"/>
    <w:rsid w:val="00A324DB"/>
    <w:rsid w:val="00A3295B"/>
    <w:rsid w:val="00A32A47"/>
    <w:rsid w:val="00A32D25"/>
    <w:rsid w:val="00A3523A"/>
    <w:rsid w:val="00A355E9"/>
    <w:rsid w:val="00A35D8F"/>
    <w:rsid w:val="00A35F9C"/>
    <w:rsid w:val="00A366B7"/>
    <w:rsid w:val="00A37F9F"/>
    <w:rsid w:val="00A40A8C"/>
    <w:rsid w:val="00A40C7C"/>
    <w:rsid w:val="00A41E43"/>
    <w:rsid w:val="00A43D09"/>
    <w:rsid w:val="00A43E4F"/>
    <w:rsid w:val="00A450E4"/>
    <w:rsid w:val="00A4515D"/>
    <w:rsid w:val="00A45186"/>
    <w:rsid w:val="00A451FE"/>
    <w:rsid w:val="00A4534B"/>
    <w:rsid w:val="00A457B6"/>
    <w:rsid w:val="00A471CE"/>
    <w:rsid w:val="00A472CD"/>
    <w:rsid w:val="00A473E1"/>
    <w:rsid w:val="00A4775E"/>
    <w:rsid w:val="00A51084"/>
    <w:rsid w:val="00A51F5F"/>
    <w:rsid w:val="00A52048"/>
    <w:rsid w:val="00A52D32"/>
    <w:rsid w:val="00A53C6E"/>
    <w:rsid w:val="00A54D9F"/>
    <w:rsid w:val="00A55121"/>
    <w:rsid w:val="00A55188"/>
    <w:rsid w:val="00A552E0"/>
    <w:rsid w:val="00A566CD"/>
    <w:rsid w:val="00A5685A"/>
    <w:rsid w:val="00A56973"/>
    <w:rsid w:val="00A56988"/>
    <w:rsid w:val="00A56B65"/>
    <w:rsid w:val="00A56DB2"/>
    <w:rsid w:val="00A57B22"/>
    <w:rsid w:val="00A6103E"/>
    <w:rsid w:val="00A614AD"/>
    <w:rsid w:val="00A61CED"/>
    <w:rsid w:val="00A61DE7"/>
    <w:rsid w:val="00A63061"/>
    <w:rsid w:val="00A64445"/>
    <w:rsid w:val="00A649C6"/>
    <w:rsid w:val="00A649FF"/>
    <w:rsid w:val="00A65F2E"/>
    <w:rsid w:val="00A6693F"/>
    <w:rsid w:val="00A66A63"/>
    <w:rsid w:val="00A6764B"/>
    <w:rsid w:val="00A70304"/>
    <w:rsid w:val="00A7039F"/>
    <w:rsid w:val="00A70B13"/>
    <w:rsid w:val="00A732D6"/>
    <w:rsid w:val="00A73CBE"/>
    <w:rsid w:val="00A73D7D"/>
    <w:rsid w:val="00A74192"/>
    <w:rsid w:val="00A760B5"/>
    <w:rsid w:val="00A77054"/>
    <w:rsid w:val="00A77E97"/>
    <w:rsid w:val="00A808C5"/>
    <w:rsid w:val="00A81384"/>
    <w:rsid w:val="00A81F16"/>
    <w:rsid w:val="00A824A2"/>
    <w:rsid w:val="00A82CAF"/>
    <w:rsid w:val="00A82D5E"/>
    <w:rsid w:val="00A836BC"/>
    <w:rsid w:val="00A848DA"/>
    <w:rsid w:val="00A84BCB"/>
    <w:rsid w:val="00A85F07"/>
    <w:rsid w:val="00A85FA6"/>
    <w:rsid w:val="00A86BFF"/>
    <w:rsid w:val="00A874E1"/>
    <w:rsid w:val="00A87B7D"/>
    <w:rsid w:val="00A9156E"/>
    <w:rsid w:val="00A91AD5"/>
    <w:rsid w:val="00A91C99"/>
    <w:rsid w:val="00A91CCB"/>
    <w:rsid w:val="00A945BB"/>
    <w:rsid w:val="00A95EA3"/>
    <w:rsid w:val="00A969A7"/>
    <w:rsid w:val="00A96D74"/>
    <w:rsid w:val="00A971B2"/>
    <w:rsid w:val="00A97841"/>
    <w:rsid w:val="00A97F17"/>
    <w:rsid w:val="00AA0078"/>
    <w:rsid w:val="00AA031D"/>
    <w:rsid w:val="00AA06AD"/>
    <w:rsid w:val="00AA116D"/>
    <w:rsid w:val="00AA162B"/>
    <w:rsid w:val="00AA18B2"/>
    <w:rsid w:val="00AA3A78"/>
    <w:rsid w:val="00AA3D93"/>
    <w:rsid w:val="00AA4DAC"/>
    <w:rsid w:val="00AA5907"/>
    <w:rsid w:val="00AA62B6"/>
    <w:rsid w:val="00AA7EED"/>
    <w:rsid w:val="00AB0C7C"/>
    <w:rsid w:val="00AB1010"/>
    <w:rsid w:val="00AB118C"/>
    <w:rsid w:val="00AB1B8B"/>
    <w:rsid w:val="00AB269C"/>
    <w:rsid w:val="00AB3295"/>
    <w:rsid w:val="00AB3AA5"/>
    <w:rsid w:val="00AB4447"/>
    <w:rsid w:val="00AB4ED7"/>
    <w:rsid w:val="00AB5281"/>
    <w:rsid w:val="00AB56B0"/>
    <w:rsid w:val="00AB5DB7"/>
    <w:rsid w:val="00AB6C9E"/>
    <w:rsid w:val="00AB7191"/>
    <w:rsid w:val="00AB79F7"/>
    <w:rsid w:val="00AC07AD"/>
    <w:rsid w:val="00AC10E2"/>
    <w:rsid w:val="00AC17F2"/>
    <w:rsid w:val="00AC1DFC"/>
    <w:rsid w:val="00AC2176"/>
    <w:rsid w:val="00AC2204"/>
    <w:rsid w:val="00AC285E"/>
    <w:rsid w:val="00AC38F9"/>
    <w:rsid w:val="00AC3E64"/>
    <w:rsid w:val="00AC5645"/>
    <w:rsid w:val="00AC5A02"/>
    <w:rsid w:val="00AC5A64"/>
    <w:rsid w:val="00AC69A1"/>
    <w:rsid w:val="00AC7391"/>
    <w:rsid w:val="00AC7DB9"/>
    <w:rsid w:val="00AD0E01"/>
    <w:rsid w:val="00AD17BB"/>
    <w:rsid w:val="00AD1DBB"/>
    <w:rsid w:val="00AD32C2"/>
    <w:rsid w:val="00AD3A0C"/>
    <w:rsid w:val="00AD3CC2"/>
    <w:rsid w:val="00AD3D63"/>
    <w:rsid w:val="00AD515A"/>
    <w:rsid w:val="00AD598D"/>
    <w:rsid w:val="00AD5BB6"/>
    <w:rsid w:val="00AD6296"/>
    <w:rsid w:val="00AD62F7"/>
    <w:rsid w:val="00AD6B4C"/>
    <w:rsid w:val="00AD6D15"/>
    <w:rsid w:val="00AD730F"/>
    <w:rsid w:val="00AD73F7"/>
    <w:rsid w:val="00AD76D5"/>
    <w:rsid w:val="00AE0010"/>
    <w:rsid w:val="00AE108A"/>
    <w:rsid w:val="00AE1269"/>
    <w:rsid w:val="00AE12F4"/>
    <w:rsid w:val="00AE2523"/>
    <w:rsid w:val="00AE408F"/>
    <w:rsid w:val="00AE52A9"/>
    <w:rsid w:val="00AE55B3"/>
    <w:rsid w:val="00AE710D"/>
    <w:rsid w:val="00AE7F75"/>
    <w:rsid w:val="00AF02AE"/>
    <w:rsid w:val="00AF05AE"/>
    <w:rsid w:val="00AF096B"/>
    <w:rsid w:val="00AF1418"/>
    <w:rsid w:val="00AF1CCA"/>
    <w:rsid w:val="00AF2A5F"/>
    <w:rsid w:val="00AF3041"/>
    <w:rsid w:val="00AF500B"/>
    <w:rsid w:val="00AF5D79"/>
    <w:rsid w:val="00AF6A0E"/>
    <w:rsid w:val="00AF7D65"/>
    <w:rsid w:val="00AF7EA4"/>
    <w:rsid w:val="00AF7F09"/>
    <w:rsid w:val="00B015FA"/>
    <w:rsid w:val="00B021C9"/>
    <w:rsid w:val="00B02257"/>
    <w:rsid w:val="00B02388"/>
    <w:rsid w:val="00B035D0"/>
    <w:rsid w:val="00B03727"/>
    <w:rsid w:val="00B04861"/>
    <w:rsid w:val="00B065B8"/>
    <w:rsid w:val="00B06C1E"/>
    <w:rsid w:val="00B0711E"/>
    <w:rsid w:val="00B074DF"/>
    <w:rsid w:val="00B10FD0"/>
    <w:rsid w:val="00B11B16"/>
    <w:rsid w:val="00B11C54"/>
    <w:rsid w:val="00B126AB"/>
    <w:rsid w:val="00B132F8"/>
    <w:rsid w:val="00B13A7D"/>
    <w:rsid w:val="00B140E5"/>
    <w:rsid w:val="00B149C7"/>
    <w:rsid w:val="00B150CC"/>
    <w:rsid w:val="00B15B00"/>
    <w:rsid w:val="00B17C29"/>
    <w:rsid w:val="00B207A5"/>
    <w:rsid w:val="00B20DD0"/>
    <w:rsid w:val="00B21C88"/>
    <w:rsid w:val="00B21E68"/>
    <w:rsid w:val="00B235F3"/>
    <w:rsid w:val="00B24408"/>
    <w:rsid w:val="00B24EA5"/>
    <w:rsid w:val="00B2582C"/>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449"/>
    <w:rsid w:val="00B3559A"/>
    <w:rsid w:val="00B36657"/>
    <w:rsid w:val="00B3669C"/>
    <w:rsid w:val="00B3743F"/>
    <w:rsid w:val="00B378D7"/>
    <w:rsid w:val="00B37E96"/>
    <w:rsid w:val="00B40877"/>
    <w:rsid w:val="00B416AB"/>
    <w:rsid w:val="00B42019"/>
    <w:rsid w:val="00B42362"/>
    <w:rsid w:val="00B427ED"/>
    <w:rsid w:val="00B433F3"/>
    <w:rsid w:val="00B434DA"/>
    <w:rsid w:val="00B4350E"/>
    <w:rsid w:val="00B4366E"/>
    <w:rsid w:val="00B43F89"/>
    <w:rsid w:val="00B4595C"/>
    <w:rsid w:val="00B45AC9"/>
    <w:rsid w:val="00B4693B"/>
    <w:rsid w:val="00B47A8B"/>
    <w:rsid w:val="00B47FC3"/>
    <w:rsid w:val="00B528FC"/>
    <w:rsid w:val="00B52C24"/>
    <w:rsid w:val="00B5365C"/>
    <w:rsid w:val="00B549D1"/>
    <w:rsid w:val="00B54EF5"/>
    <w:rsid w:val="00B551E8"/>
    <w:rsid w:val="00B55A7C"/>
    <w:rsid w:val="00B563BB"/>
    <w:rsid w:val="00B567C8"/>
    <w:rsid w:val="00B5683A"/>
    <w:rsid w:val="00B57DC1"/>
    <w:rsid w:val="00B606BF"/>
    <w:rsid w:val="00B614F3"/>
    <w:rsid w:val="00B6195B"/>
    <w:rsid w:val="00B64396"/>
    <w:rsid w:val="00B645B8"/>
    <w:rsid w:val="00B65644"/>
    <w:rsid w:val="00B659C7"/>
    <w:rsid w:val="00B662B3"/>
    <w:rsid w:val="00B663FC"/>
    <w:rsid w:val="00B66E09"/>
    <w:rsid w:val="00B66E18"/>
    <w:rsid w:val="00B6720B"/>
    <w:rsid w:val="00B713AF"/>
    <w:rsid w:val="00B7202D"/>
    <w:rsid w:val="00B72231"/>
    <w:rsid w:val="00B73265"/>
    <w:rsid w:val="00B73E7C"/>
    <w:rsid w:val="00B74E49"/>
    <w:rsid w:val="00B75322"/>
    <w:rsid w:val="00B75543"/>
    <w:rsid w:val="00B75DA8"/>
    <w:rsid w:val="00B75E8C"/>
    <w:rsid w:val="00B75F0E"/>
    <w:rsid w:val="00B76155"/>
    <w:rsid w:val="00B7691F"/>
    <w:rsid w:val="00B77116"/>
    <w:rsid w:val="00B777C7"/>
    <w:rsid w:val="00B8157B"/>
    <w:rsid w:val="00B828B3"/>
    <w:rsid w:val="00B83944"/>
    <w:rsid w:val="00B841AC"/>
    <w:rsid w:val="00B84356"/>
    <w:rsid w:val="00B85F2A"/>
    <w:rsid w:val="00B86912"/>
    <w:rsid w:val="00B86CF2"/>
    <w:rsid w:val="00B875A8"/>
    <w:rsid w:val="00B87875"/>
    <w:rsid w:val="00B907CF"/>
    <w:rsid w:val="00B910D6"/>
    <w:rsid w:val="00B9162A"/>
    <w:rsid w:val="00B9207C"/>
    <w:rsid w:val="00B92DD3"/>
    <w:rsid w:val="00B93408"/>
    <w:rsid w:val="00B93C4F"/>
    <w:rsid w:val="00B93FB3"/>
    <w:rsid w:val="00B94E87"/>
    <w:rsid w:val="00B953C7"/>
    <w:rsid w:val="00B96362"/>
    <w:rsid w:val="00B966A2"/>
    <w:rsid w:val="00B969BD"/>
    <w:rsid w:val="00BA08E0"/>
    <w:rsid w:val="00BA1A23"/>
    <w:rsid w:val="00BA21A9"/>
    <w:rsid w:val="00BA242B"/>
    <w:rsid w:val="00BA3F4C"/>
    <w:rsid w:val="00BA45F5"/>
    <w:rsid w:val="00BA4C2B"/>
    <w:rsid w:val="00BA548D"/>
    <w:rsid w:val="00BA55E6"/>
    <w:rsid w:val="00BA58BF"/>
    <w:rsid w:val="00BA5B26"/>
    <w:rsid w:val="00BA5EE1"/>
    <w:rsid w:val="00BA67C3"/>
    <w:rsid w:val="00BA74CF"/>
    <w:rsid w:val="00BA7536"/>
    <w:rsid w:val="00BB0AAC"/>
    <w:rsid w:val="00BB0B0B"/>
    <w:rsid w:val="00BB2DA5"/>
    <w:rsid w:val="00BB2EA5"/>
    <w:rsid w:val="00BB3446"/>
    <w:rsid w:val="00BB47FD"/>
    <w:rsid w:val="00BB482B"/>
    <w:rsid w:val="00BB4DEC"/>
    <w:rsid w:val="00BB6355"/>
    <w:rsid w:val="00BB6CE2"/>
    <w:rsid w:val="00BB6DF2"/>
    <w:rsid w:val="00BB6ED5"/>
    <w:rsid w:val="00BC08CD"/>
    <w:rsid w:val="00BC08D6"/>
    <w:rsid w:val="00BC0AD5"/>
    <w:rsid w:val="00BC0F56"/>
    <w:rsid w:val="00BC28E5"/>
    <w:rsid w:val="00BC3CD4"/>
    <w:rsid w:val="00BC4CDD"/>
    <w:rsid w:val="00BC54A7"/>
    <w:rsid w:val="00BC5AE2"/>
    <w:rsid w:val="00BC651F"/>
    <w:rsid w:val="00BD0456"/>
    <w:rsid w:val="00BD196E"/>
    <w:rsid w:val="00BD2B36"/>
    <w:rsid w:val="00BD38BA"/>
    <w:rsid w:val="00BD40B1"/>
    <w:rsid w:val="00BD4262"/>
    <w:rsid w:val="00BD4CC6"/>
    <w:rsid w:val="00BD5A29"/>
    <w:rsid w:val="00BD5AF2"/>
    <w:rsid w:val="00BE0743"/>
    <w:rsid w:val="00BE0CA4"/>
    <w:rsid w:val="00BE1BDD"/>
    <w:rsid w:val="00BE2498"/>
    <w:rsid w:val="00BE2A6F"/>
    <w:rsid w:val="00BE2EEB"/>
    <w:rsid w:val="00BE44C6"/>
    <w:rsid w:val="00BE484D"/>
    <w:rsid w:val="00BE5124"/>
    <w:rsid w:val="00BE5A64"/>
    <w:rsid w:val="00BE5CEA"/>
    <w:rsid w:val="00BE5F46"/>
    <w:rsid w:val="00BE5FED"/>
    <w:rsid w:val="00BE688F"/>
    <w:rsid w:val="00BE69AB"/>
    <w:rsid w:val="00BE6E76"/>
    <w:rsid w:val="00BE75E5"/>
    <w:rsid w:val="00BE7F30"/>
    <w:rsid w:val="00BF0450"/>
    <w:rsid w:val="00BF04F9"/>
    <w:rsid w:val="00BF0DD3"/>
    <w:rsid w:val="00BF262F"/>
    <w:rsid w:val="00BF2DF5"/>
    <w:rsid w:val="00BF36B4"/>
    <w:rsid w:val="00BF50EA"/>
    <w:rsid w:val="00BF726E"/>
    <w:rsid w:val="00BF737A"/>
    <w:rsid w:val="00BF798E"/>
    <w:rsid w:val="00C00B61"/>
    <w:rsid w:val="00C0165D"/>
    <w:rsid w:val="00C01962"/>
    <w:rsid w:val="00C01E48"/>
    <w:rsid w:val="00C02385"/>
    <w:rsid w:val="00C031A4"/>
    <w:rsid w:val="00C03A9B"/>
    <w:rsid w:val="00C05385"/>
    <w:rsid w:val="00C05967"/>
    <w:rsid w:val="00C05D39"/>
    <w:rsid w:val="00C05E47"/>
    <w:rsid w:val="00C06375"/>
    <w:rsid w:val="00C06535"/>
    <w:rsid w:val="00C06B10"/>
    <w:rsid w:val="00C06F57"/>
    <w:rsid w:val="00C072DB"/>
    <w:rsid w:val="00C07D6B"/>
    <w:rsid w:val="00C11201"/>
    <w:rsid w:val="00C11C96"/>
    <w:rsid w:val="00C12176"/>
    <w:rsid w:val="00C12E15"/>
    <w:rsid w:val="00C14618"/>
    <w:rsid w:val="00C147B4"/>
    <w:rsid w:val="00C17A5B"/>
    <w:rsid w:val="00C17CE0"/>
    <w:rsid w:val="00C204DE"/>
    <w:rsid w:val="00C20769"/>
    <w:rsid w:val="00C22772"/>
    <w:rsid w:val="00C229DA"/>
    <w:rsid w:val="00C23432"/>
    <w:rsid w:val="00C23536"/>
    <w:rsid w:val="00C23851"/>
    <w:rsid w:val="00C2429F"/>
    <w:rsid w:val="00C24694"/>
    <w:rsid w:val="00C246F3"/>
    <w:rsid w:val="00C24BD1"/>
    <w:rsid w:val="00C2535E"/>
    <w:rsid w:val="00C2537C"/>
    <w:rsid w:val="00C26A27"/>
    <w:rsid w:val="00C2745F"/>
    <w:rsid w:val="00C27736"/>
    <w:rsid w:val="00C2790E"/>
    <w:rsid w:val="00C27AA9"/>
    <w:rsid w:val="00C27AB9"/>
    <w:rsid w:val="00C31666"/>
    <w:rsid w:val="00C3191A"/>
    <w:rsid w:val="00C31CCE"/>
    <w:rsid w:val="00C31D6F"/>
    <w:rsid w:val="00C32B1B"/>
    <w:rsid w:val="00C32F45"/>
    <w:rsid w:val="00C35218"/>
    <w:rsid w:val="00C3522A"/>
    <w:rsid w:val="00C35568"/>
    <w:rsid w:val="00C359DC"/>
    <w:rsid w:val="00C371F9"/>
    <w:rsid w:val="00C37B63"/>
    <w:rsid w:val="00C40BF8"/>
    <w:rsid w:val="00C42431"/>
    <w:rsid w:val="00C4266E"/>
    <w:rsid w:val="00C4300E"/>
    <w:rsid w:val="00C4335D"/>
    <w:rsid w:val="00C43E82"/>
    <w:rsid w:val="00C43E97"/>
    <w:rsid w:val="00C44AA8"/>
    <w:rsid w:val="00C45784"/>
    <w:rsid w:val="00C462AD"/>
    <w:rsid w:val="00C46DDA"/>
    <w:rsid w:val="00C51167"/>
    <w:rsid w:val="00C516B9"/>
    <w:rsid w:val="00C52AB9"/>
    <w:rsid w:val="00C5438F"/>
    <w:rsid w:val="00C54C8B"/>
    <w:rsid w:val="00C551A0"/>
    <w:rsid w:val="00C55E11"/>
    <w:rsid w:val="00C565E7"/>
    <w:rsid w:val="00C57E6F"/>
    <w:rsid w:val="00C57EC8"/>
    <w:rsid w:val="00C607C5"/>
    <w:rsid w:val="00C610CB"/>
    <w:rsid w:val="00C63214"/>
    <w:rsid w:val="00C64143"/>
    <w:rsid w:val="00C65124"/>
    <w:rsid w:val="00C651ED"/>
    <w:rsid w:val="00C6550B"/>
    <w:rsid w:val="00C657AB"/>
    <w:rsid w:val="00C66181"/>
    <w:rsid w:val="00C7002F"/>
    <w:rsid w:val="00C70722"/>
    <w:rsid w:val="00C7114A"/>
    <w:rsid w:val="00C717C2"/>
    <w:rsid w:val="00C71910"/>
    <w:rsid w:val="00C7469C"/>
    <w:rsid w:val="00C74AB4"/>
    <w:rsid w:val="00C74E0B"/>
    <w:rsid w:val="00C74ED5"/>
    <w:rsid w:val="00C75527"/>
    <w:rsid w:val="00C7559B"/>
    <w:rsid w:val="00C757A9"/>
    <w:rsid w:val="00C75E51"/>
    <w:rsid w:val="00C7635C"/>
    <w:rsid w:val="00C80D1A"/>
    <w:rsid w:val="00C81CCF"/>
    <w:rsid w:val="00C82028"/>
    <w:rsid w:val="00C82193"/>
    <w:rsid w:val="00C83496"/>
    <w:rsid w:val="00C83A9B"/>
    <w:rsid w:val="00C83FDF"/>
    <w:rsid w:val="00C84FD8"/>
    <w:rsid w:val="00C85A7B"/>
    <w:rsid w:val="00C85AA9"/>
    <w:rsid w:val="00C86AF8"/>
    <w:rsid w:val="00C8704A"/>
    <w:rsid w:val="00C87354"/>
    <w:rsid w:val="00C900B7"/>
    <w:rsid w:val="00C901F2"/>
    <w:rsid w:val="00C9066B"/>
    <w:rsid w:val="00C90DFF"/>
    <w:rsid w:val="00C947B3"/>
    <w:rsid w:val="00C947DE"/>
    <w:rsid w:val="00C9504E"/>
    <w:rsid w:val="00C951DF"/>
    <w:rsid w:val="00C95409"/>
    <w:rsid w:val="00C96391"/>
    <w:rsid w:val="00C96FEB"/>
    <w:rsid w:val="00C972AE"/>
    <w:rsid w:val="00C97D4D"/>
    <w:rsid w:val="00CA0708"/>
    <w:rsid w:val="00CA1E8E"/>
    <w:rsid w:val="00CA37DD"/>
    <w:rsid w:val="00CA3801"/>
    <w:rsid w:val="00CA38C7"/>
    <w:rsid w:val="00CA4D7D"/>
    <w:rsid w:val="00CA5C9E"/>
    <w:rsid w:val="00CA622E"/>
    <w:rsid w:val="00CA70AA"/>
    <w:rsid w:val="00CA724A"/>
    <w:rsid w:val="00CB0495"/>
    <w:rsid w:val="00CB1C10"/>
    <w:rsid w:val="00CB1E05"/>
    <w:rsid w:val="00CB1E0C"/>
    <w:rsid w:val="00CB2067"/>
    <w:rsid w:val="00CB2E2D"/>
    <w:rsid w:val="00CB434A"/>
    <w:rsid w:val="00CB451D"/>
    <w:rsid w:val="00CB556B"/>
    <w:rsid w:val="00CB6545"/>
    <w:rsid w:val="00CC0CD4"/>
    <w:rsid w:val="00CC1C2E"/>
    <w:rsid w:val="00CC1CEA"/>
    <w:rsid w:val="00CC1FD2"/>
    <w:rsid w:val="00CC3A8C"/>
    <w:rsid w:val="00CC3D87"/>
    <w:rsid w:val="00CC47B5"/>
    <w:rsid w:val="00CC4FF4"/>
    <w:rsid w:val="00CC639C"/>
    <w:rsid w:val="00CC7054"/>
    <w:rsid w:val="00CC7607"/>
    <w:rsid w:val="00CC7A3B"/>
    <w:rsid w:val="00CD00AC"/>
    <w:rsid w:val="00CD06AD"/>
    <w:rsid w:val="00CD1812"/>
    <w:rsid w:val="00CD1AE5"/>
    <w:rsid w:val="00CD1D98"/>
    <w:rsid w:val="00CD1FFE"/>
    <w:rsid w:val="00CD273F"/>
    <w:rsid w:val="00CD2A38"/>
    <w:rsid w:val="00CD3126"/>
    <w:rsid w:val="00CD3370"/>
    <w:rsid w:val="00CD3DFE"/>
    <w:rsid w:val="00CD4791"/>
    <w:rsid w:val="00CD4A30"/>
    <w:rsid w:val="00CD5757"/>
    <w:rsid w:val="00CD62C9"/>
    <w:rsid w:val="00CD6A64"/>
    <w:rsid w:val="00CD763C"/>
    <w:rsid w:val="00CE09B8"/>
    <w:rsid w:val="00CE0EEA"/>
    <w:rsid w:val="00CE0FAC"/>
    <w:rsid w:val="00CE1231"/>
    <w:rsid w:val="00CE16A8"/>
    <w:rsid w:val="00CE24E8"/>
    <w:rsid w:val="00CE25E7"/>
    <w:rsid w:val="00CE35E0"/>
    <w:rsid w:val="00CE3C53"/>
    <w:rsid w:val="00CE5BFC"/>
    <w:rsid w:val="00CE5CAF"/>
    <w:rsid w:val="00CE6182"/>
    <w:rsid w:val="00CE6BA8"/>
    <w:rsid w:val="00CE74AD"/>
    <w:rsid w:val="00CE7617"/>
    <w:rsid w:val="00CF012C"/>
    <w:rsid w:val="00CF17C1"/>
    <w:rsid w:val="00CF2F88"/>
    <w:rsid w:val="00CF4688"/>
    <w:rsid w:val="00CF49C8"/>
    <w:rsid w:val="00CF53AA"/>
    <w:rsid w:val="00CF55CF"/>
    <w:rsid w:val="00CF68A1"/>
    <w:rsid w:val="00CF700B"/>
    <w:rsid w:val="00D01CE9"/>
    <w:rsid w:val="00D020FB"/>
    <w:rsid w:val="00D022BD"/>
    <w:rsid w:val="00D04158"/>
    <w:rsid w:val="00D05592"/>
    <w:rsid w:val="00D06E5E"/>
    <w:rsid w:val="00D07DC4"/>
    <w:rsid w:val="00D10487"/>
    <w:rsid w:val="00D10D99"/>
    <w:rsid w:val="00D11D0F"/>
    <w:rsid w:val="00D126F9"/>
    <w:rsid w:val="00D12C14"/>
    <w:rsid w:val="00D14327"/>
    <w:rsid w:val="00D14A79"/>
    <w:rsid w:val="00D14E18"/>
    <w:rsid w:val="00D15483"/>
    <w:rsid w:val="00D164CB"/>
    <w:rsid w:val="00D204A3"/>
    <w:rsid w:val="00D20928"/>
    <w:rsid w:val="00D20CB0"/>
    <w:rsid w:val="00D21841"/>
    <w:rsid w:val="00D21C7A"/>
    <w:rsid w:val="00D23964"/>
    <w:rsid w:val="00D24596"/>
    <w:rsid w:val="00D2493A"/>
    <w:rsid w:val="00D250F9"/>
    <w:rsid w:val="00D25822"/>
    <w:rsid w:val="00D25B95"/>
    <w:rsid w:val="00D25F58"/>
    <w:rsid w:val="00D25F71"/>
    <w:rsid w:val="00D26832"/>
    <w:rsid w:val="00D2698E"/>
    <w:rsid w:val="00D26C11"/>
    <w:rsid w:val="00D27C85"/>
    <w:rsid w:val="00D30725"/>
    <w:rsid w:val="00D30E3E"/>
    <w:rsid w:val="00D31035"/>
    <w:rsid w:val="00D3190D"/>
    <w:rsid w:val="00D3212B"/>
    <w:rsid w:val="00D3258A"/>
    <w:rsid w:val="00D3266E"/>
    <w:rsid w:val="00D32A20"/>
    <w:rsid w:val="00D32EE9"/>
    <w:rsid w:val="00D33081"/>
    <w:rsid w:val="00D35132"/>
    <w:rsid w:val="00D35B64"/>
    <w:rsid w:val="00D35C31"/>
    <w:rsid w:val="00D36424"/>
    <w:rsid w:val="00D36D61"/>
    <w:rsid w:val="00D403A4"/>
    <w:rsid w:val="00D40DE8"/>
    <w:rsid w:val="00D41136"/>
    <w:rsid w:val="00D41254"/>
    <w:rsid w:val="00D416EC"/>
    <w:rsid w:val="00D41DC7"/>
    <w:rsid w:val="00D4249B"/>
    <w:rsid w:val="00D424C1"/>
    <w:rsid w:val="00D42E3E"/>
    <w:rsid w:val="00D4351B"/>
    <w:rsid w:val="00D43656"/>
    <w:rsid w:val="00D46119"/>
    <w:rsid w:val="00D4628D"/>
    <w:rsid w:val="00D4660D"/>
    <w:rsid w:val="00D51D00"/>
    <w:rsid w:val="00D524E2"/>
    <w:rsid w:val="00D53260"/>
    <w:rsid w:val="00D539D5"/>
    <w:rsid w:val="00D5449C"/>
    <w:rsid w:val="00D54A80"/>
    <w:rsid w:val="00D54CB7"/>
    <w:rsid w:val="00D54D38"/>
    <w:rsid w:val="00D550D7"/>
    <w:rsid w:val="00D554C0"/>
    <w:rsid w:val="00D55D91"/>
    <w:rsid w:val="00D55DDB"/>
    <w:rsid w:val="00D56FDC"/>
    <w:rsid w:val="00D57BEC"/>
    <w:rsid w:val="00D6007B"/>
    <w:rsid w:val="00D60293"/>
    <w:rsid w:val="00D6072C"/>
    <w:rsid w:val="00D6095D"/>
    <w:rsid w:val="00D626F0"/>
    <w:rsid w:val="00D627C3"/>
    <w:rsid w:val="00D6283E"/>
    <w:rsid w:val="00D64967"/>
    <w:rsid w:val="00D650C6"/>
    <w:rsid w:val="00D656C8"/>
    <w:rsid w:val="00D65AFD"/>
    <w:rsid w:val="00D66874"/>
    <w:rsid w:val="00D679ED"/>
    <w:rsid w:val="00D700B3"/>
    <w:rsid w:val="00D7086F"/>
    <w:rsid w:val="00D70871"/>
    <w:rsid w:val="00D708ED"/>
    <w:rsid w:val="00D71CAD"/>
    <w:rsid w:val="00D72458"/>
    <w:rsid w:val="00D725CC"/>
    <w:rsid w:val="00D727A8"/>
    <w:rsid w:val="00D74082"/>
    <w:rsid w:val="00D74424"/>
    <w:rsid w:val="00D744FB"/>
    <w:rsid w:val="00D745A1"/>
    <w:rsid w:val="00D74C86"/>
    <w:rsid w:val="00D75074"/>
    <w:rsid w:val="00D76319"/>
    <w:rsid w:val="00D765D7"/>
    <w:rsid w:val="00D7684C"/>
    <w:rsid w:val="00D768A9"/>
    <w:rsid w:val="00D776D8"/>
    <w:rsid w:val="00D803F2"/>
    <w:rsid w:val="00D80DB5"/>
    <w:rsid w:val="00D81430"/>
    <w:rsid w:val="00D83A7E"/>
    <w:rsid w:val="00D8423E"/>
    <w:rsid w:val="00D845D6"/>
    <w:rsid w:val="00D84C4E"/>
    <w:rsid w:val="00D85E87"/>
    <w:rsid w:val="00D873A4"/>
    <w:rsid w:val="00D87523"/>
    <w:rsid w:val="00D87BC1"/>
    <w:rsid w:val="00D87CC2"/>
    <w:rsid w:val="00D90DC5"/>
    <w:rsid w:val="00D913CE"/>
    <w:rsid w:val="00D914A9"/>
    <w:rsid w:val="00D91F85"/>
    <w:rsid w:val="00D9268B"/>
    <w:rsid w:val="00D92CC4"/>
    <w:rsid w:val="00D93676"/>
    <w:rsid w:val="00D93D5C"/>
    <w:rsid w:val="00D94449"/>
    <w:rsid w:val="00D94C65"/>
    <w:rsid w:val="00D95432"/>
    <w:rsid w:val="00D969D2"/>
    <w:rsid w:val="00D96BEF"/>
    <w:rsid w:val="00DA2AEF"/>
    <w:rsid w:val="00DA36B0"/>
    <w:rsid w:val="00DA3C75"/>
    <w:rsid w:val="00DA40B7"/>
    <w:rsid w:val="00DA4475"/>
    <w:rsid w:val="00DA4700"/>
    <w:rsid w:val="00DA49BD"/>
    <w:rsid w:val="00DA4A66"/>
    <w:rsid w:val="00DA52CC"/>
    <w:rsid w:val="00DA539A"/>
    <w:rsid w:val="00DA5684"/>
    <w:rsid w:val="00DA744F"/>
    <w:rsid w:val="00DA7BC4"/>
    <w:rsid w:val="00DB01D9"/>
    <w:rsid w:val="00DB0946"/>
    <w:rsid w:val="00DB0BFB"/>
    <w:rsid w:val="00DB3077"/>
    <w:rsid w:val="00DB3834"/>
    <w:rsid w:val="00DB3AD9"/>
    <w:rsid w:val="00DB3D06"/>
    <w:rsid w:val="00DB3DAF"/>
    <w:rsid w:val="00DB431C"/>
    <w:rsid w:val="00DB45E7"/>
    <w:rsid w:val="00DB562F"/>
    <w:rsid w:val="00DB6442"/>
    <w:rsid w:val="00DB7367"/>
    <w:rsid w:val="00DB74E2"/>
    <w:rsid w:val="00DB7CD3"/>
    <w:rsid w:val="00DB7F21"/>
    <w:rsid w:val="00DC0149"/>
    <w:rsid w:val="00DC184E"/>
    <w:rsid w:val="00DC19DB"/>
    <w:rsid w:val="00DC32C3"/>
    <w:rsid w:val="00DC401C"/>
    <w:rsid w:val="00DC552D"/>
    <w:rsid w:val="00DC7896"/>
    <w:rsid w:val="00DC7ACB"/>
    <w:rsid w:val="00DC7E67"/>
    <w:rsid w:val="00DD00B1"/>
    <w:rsid w:val="00DD077C"/>
    <w:rsid w:val="00DD0993"/>
    <w:rsid w:val="00DD159E"/>
    <w:rsid w:val="00DD1FB7"/>
    <w:rsid w:val="00DD2D5A"/>
    <w:rsid w:val="00DD2E62"/>
    <w:rsid w:val="00DD3A8E"/>
    <w:rsid w:val="00DD4844"/>
    <w:rsid w:val="00DD73F9"/>
    <w:rsid w:val="00DD75F0"/>
    <w:rsid w:val="00DD7B5D"/>
    <w:rsid w:val="00DD7E2D"/>
    <w:rsid w:val="00DE062C"/>
    <w:rsid w:val="00DE0C7F"/>
    <w:rsid w:val="00DE2064"/>
    <w:rsid w:val="00DE2090"/>
    <w:rsid w:val="00DE236C"/>
    <w:rsid w:val="00DE267E"/>
    <w:rsid w:val="00DE2859"/>
    <w:rsid w:val="00DE2BED"/>
    <w:rsid w:val="00DE2D4D"/>
    <w:rsid w:val="00DE333C"/>
    <w:rsid w:val="00DE5C17"/>
    <w:rsid w:val="00DE5DA3"/>
    <w:rsid w:val="00DE6390"/>
    <w:rsid w:val="00DE73E9"/>
    <w:rsid w:val="00DE79CD"/>
    <w:rsid w:val="00DE7BBB"/>
    <w:rsid w:val="00DE7BE8"/>
    <w:rsid w:val="00DF17B5"/>
    <w:rsid w:val="00DF2054"/>
    <w:rsid w:val="00DF2F2E"/>
    <w:rsid w:val="00DF3013"/>
    <w:rsid w:val="00DF3264"/>
    <w:rsid w:val="00DF3350"/>
    <w:rsid w:val="00DF3A37"/>
    <w:rsid w:val="00DF4214"/>
    <w:rsid w:val="00DF42ED"/>
    <w:rsid w:val="00DF4834"/>
    <w:rsid w:val="00DF4D03"/>
    <w:rsid w:val="00DF51FE"/>
    <w:rsid w:val="00DF591C"/>
    <w:rsid w:val="00DF7926"/>
    <w:rsid w:val="00DF7A12"/>
    <w:rsid w:val="00DF7AD6"/>
    <w:rsid w:val="00E0000A"/>
    <w:rsid w:val="00E002E2"/>
    <w:rsid w:val="00E01538"/>
    <w:rsid w:val="00E02721"/>
    <w:rsid w:val="00E02F3C"/>
    <w:rsid w:val="00E03CCE"/>
    <w:rsid w:val="00E046B6"/>
    <w:rsid w:val="00E046BB"/>
    <w:rsid w:val="00E04C27"/>
    <w:rsid w:val="00E05224"/>
    <w:rsid w:val="00E0567A"/>
    <w:rsid w:val="00E05B7D"/>
    <w:rsid w:val="00E06430"/>
    <w:rsid w:val="00E064B4"/>
    <w:rsid w:val="00E067FE"/>
    <w:rsid w:val="00E0711A"/>
    <w:rsid w:val="00E0773C"/>
    <w:rsid w:val="00E10C1F"/>
    <w:rsid w:val="00E11185"/>
    <w:rsid w:val="00E119B7"/>
    <w:rsid w:val="00E11B8F"/>
    <w:rsid w:val="00E123F0"/>
    <w:rsid w:val="00E1285A"/>
    <w:rsid w:val="00E12A48"/>
    <w:rsid w:val="00E130DD"/>
    <w:rsid w:val="00E133B7"/>
    <w:rsid w:val="00E14245"/>
    <w:rsid w:val="00E142EB"/>
    <w:rsid w:val="00E14F89"/>
    <w:rsid w:val="00E15988"/>
    <w:rsid w:val="00E15DF7"/>
    <w:rsid w:val="00E16C9F"/>
    <w:rsid w:val="00E171EC"/>
    <w:rsid w:val="00E20C7D"/>
    <w:rsid w:val="00E2147B"/>
    <w:rsid w:val="00E21992"/>
    <w:rsid w:val="00E21F03"/>
    <w:rsid w:val="00E22866"/>
    <w:rsid w:val="00E23225"/>
    <w:rsid w:val="00E2344C"/>
    <w:rsid w:val="00E23B08"/>
    <w:rsid w:val="00E23D97"/>
    <w:rsid w:val="00E23FEF"/>
    <w:rsid w:val="00E24766"/>
    <w:rsid w:val="00E24C67"/>
    <w:rsid w:val="00E24EDC"/>
    <w:rsid w:val="00E24F21"/>
    <w:rsid w:val="00E25B36"/>
    <w:rsid w:val="00E25C01"/>
    <w:rsid w:val="00E271CD"/>
    <w:rsid w:val="00E27D21"/>
    <w:rsid w:val="00E27FF6"/>
    <w:rsid w:val="00E3012D"/>
    <w:rsid w:val="00E301C0"/>
    <w:rsid w:val="00E31082"/>
    <w:rsid w:val="00E310CD"/>
    <w:rsid w:val="00E31A8F"/>
    <w:rsid w:val="00E31E66"/>
    <w:rsid w:val="00E32184"/>
    <w:rsid w:val="00E32449"/>
    <w:rsid w:val="00E32E3A"/>
    <w:rsid w:val="00E332DA"/>
    <w:rsid w:val="00E335A7"/>
    <w:rsid w:val="00E33E62"/>
    <w:rsid w:val="00E34140"/>
    <w:rsid w:val="00E34ADB"/>
    <w:rsid w:val="00E36989"/>
    <w:rsid w:val="00E40455"/>
    <w:rsid w:val="00E4168C"/>
    <w:rsid w:val="00E4218D"/>
    <w:rsid w:val="00E4262D"/>
    <w:rsid w:val="00E42921"/>
    <w:rsid w:val="00E4301F"/>
    <w:rsid w:val="00E440F7"/>
    <w:rsid w:val="00E4465A"/>
    <w:rsid w:val="00E44C92"/>
    <w:rsid w:val="00E45277"/>
    <w:rsid w:val="00E458EE"/>
    <w:rsid w:val="00E45D3A"/>
    <w:rsid w:val="00E45D92"/>
    <w:rsid w:val="00E46C80"/>
    <w:rsid w:val="00E47352"/>
    <w:rsid w:val="00E474C1"/>
    <w:rsid w:val="00E47A53"/>
    <w:rsid w:val="00E5083F"/>
    <w:rsid w:val="00E50B96"/>
    <w:rsid w:val="00E50E74"/>
    <w:rsid w:val="00E51442"/>
    <w:rsid w:val="00E52A62"/>
    <w:rsid w:val="00E52CA2"/>
    <w:rsid w:val="00E53555"/>
    <w:rsid w:val="00E53736"/>
    <w:rsid w:val="00E53B92"/>
    <w:rsid w:val="00E53E3D"/>
    <w:rsid w:val="00E53FF6"/>
    <w:rsid w:val="00E553A0"/>
    <w:rsid w:val="00E55762"/>
    <w:rsid w:val="00E56063"/>
    <w:rsid w:val="00E5613F"/>
    <w:rsid w:val="00E60494"/>
    <w:rsid w:val="00E60E15"/>
    <w:rsid w:val="00E61F23"/>
    <w:rsid w:val="00E6214B"/>
    <w:rsid w:val="00E6240A"/>
    <w:rsid w:val="00E65A15"/>
    <w:rsid w:val="00E66336"/>
    <w:rsid w:val="00E6651E"/>
    <w:rsid w:val="00E67A49"/>
    <w:rsid w:val="00E70900"/>
    <w:rsid w:val="00E70CF1"/>
    <w:rsid w:val="00E714C8"/>
    <w:rsid w:val="00E717BB"/>
    <w:rsid w:val="00E71868"/>
    <w:rsid w:val="00E7195D"/>
    <w:rsid w:val="00E71F6E"/>
    <w:rsid w:val="00E7203C"/>
    <w:rsid w:val="00E739BC"/>
    <w:rsid w:val="00E73B2E"/>
    <w:rsid w:val="00E74473"/>
    <w:rsid w:val="00E74A6B"/>
    <w:rsid w:val="00E75937"/>
    <w:rsid w:val="00E75ABB"/>
    <w:rsid w:val="00E75FE2"/>
    <w:rsid w:val="00E763F7"/>
    <w:rsid w:val="00E76D0B"/>
    <w:rsid w:val="00E7721C"/>
    <w:rsid w:val="00E7764D"/>
    <w:rsid w:val="00E77B51"/>
    <w:rsid w:val="00E77BA9"/>
    <w:rsid w:val="00E77BD6"/>
    <w:rsid w:val="00E80AA8"/>
    <w:rsid w:val="00E82E4E"/>
    <w:rsid w:val="00E8422F"/>
    <w:rsid w:val="00E844E0"/>
    <w:rsid w:val="00E852CA"/>
    <w:rsid w:val="00E86108"/>
    <w:rsid w:val="00E8623E"/>
    <w:rsid w:val="00E865D8"/>
    <w:rsid w:val="00E86736"/>
    <w:rsid w:val="00E8689B"/>
    <w:rsid w:val="00E86ED1"/>
    <w:rsid w:val="00E87122"/>
    <w:rsid w:val="00E8736F"/>
    <w:rsid w:val="00E87880"/>
    <w:rsid w:val="00E90A0A"/>
    <w:rsid w:val="00E91B3B"/>
    <w:rsid w:val="00E91CA0"/>
    <w:rsid w:val="00E91D1F"/>
    <w:rsid w:val="00E91E46"/>
    <w:rsid w:val="00E92AD3"/>
    <w:rsid w:val="00E92C63"/>
    <w:rsid w:val="00E94014"/>
    <w:rsid w:val="00E943B2"/>
    <w:rsid w:val="00E945AB"/>
    <w:rsid w:val="00E9547B"/>
    <w:rsid w:val="00E95706"/>
    <w:rsid w:val="00E96D10"/>
    <w:rsid w:val="00EA021D"/>
    <w:rsid w:val="00EA1083"/>
    <w:rsid w:val="00EA117B"/>
    <w:rsid w:val="00EA13CA"/>
    <w:rsid w:val="00EA181D"/>
    <w:rsid w:val="00EA1F00"/>
    <w:rsid w:val="00EA2083"/>
    <w:rsid w:val="00EA22BC"/>
    <w:rsid w:val="00EA2359"/>
    <w:rsid w:val="00EA24A8"/>
    <w:rsid w:val="00EA2ACE"/>
    <w:rsid w:val="00EA40E1"/>
    <w:rsid w:val="00EA44A5"/>
    <w:rsid w:val="00EA5274"/>
    <w:rsid w:val="00EA562A"/>
    <w:rsid w:val="00EA64EC"/>
    <w:rsid w:val="00EA664A"/>
    <w:rsid w:val="00EA6CD7"/>
    <w:rsid w:val="00EA7379"/>
    <w:rsid w:val="00EB0375"/>
    <w:rsid w:val="00EB0892"/>
    <w:rsid w:val="00EB164E"/>
    <w:rsid w:val="00EB1A3A"/>
    <w:rsid w:val="00EB36D5"/>
    <w:rsid w:val="00EB392F"/>
    <w:rsid w:val="00EB3A2E"/>
    <w:rsid w:val="00EB3ECE"/>
    <w:rsid w:val="00EB435A"/>
    <w:rsid w:val="00EB599D"/>
    <w:rsid w:val="00EB5A84"/>
    <w:rsid w:val="00EC02A2"/>
    <w:rsid w:val="00EC0F05"/>
    <w:rsid w:val="00EC16AB"/>
    <w:rsid w:val="00EC1914"/>
    <w:rsid w:val="00EC1C62"/>
    <w:rsid w:val="00EC220B"/>
    <w:rsid w:val="00EC3EC0"/>
    <w:rsid w:val="00EC43CF"/>
    <w:rsid w:val="00EC5D9C"/>
    <w:rsid w:val="00EC65F5"/>
    <w:rsid w:val="00EC6ACA"/>
    <w:rsid w:val="00EC6B28"/>
    <w:rsid w:val="00EC6C56"/>
    <w:rsid w:val="00EC6E76"/>
    <w:rsid w:val="00EC7613"/>
    <w:rsid w:val="00EC7C15"/>
    <w:rsid w:val="00EC7CFC"/>
    <w:rsid w:val="00ED08E5"/>
    <w:rsid w:val="00ED22D2"/>
    <w:rsid w:val="00ED3B67"/>
    <w:rsid w:val="00ED489B"/>
    <w:rsid w:val="00ED57B5"/>
    <w:rsid w:val="00ED60E7"/>
    <w:rsid w:val="00ED635F"/>
    <w:rsid w:val="00ED6E54"/>
    <w:rsid w:val="00ED6F45"/>
    <w:rsid w:val="00ED71E4"/>
    <w:rsid w:val="00ED7404"/>
    <w:rsid w:val="00EE0232"/>
    <w:rsid w:val="00EE02E7"/>
    <w:rsid w:val="00EE078E"/>
    <w:rsid w:val="00EE148B"/>
    <w:rsid w:val="00EE18C2"/>
    <w:rsid w:val="00EE248A"/>
    <w:rsid w:val="00EE382B"/>
    <w:rsid w:val="00EE3A9C"/>
    <w:rsid w:val="00EE41F6"/>
    <w:rsid w:val="00EE4E88"/>
    <w:rsid w:val="00EE5DBB"/>
    <w:rsid w:val="00EE6F4F"/>
    <w:rsid w:val="00EF0637"/>
    <w:rsid w:val="00EF0992"/>
    <w:rsid w:val="00EF0AFD"/>
    <w:rsid w:val="00EF1C9C"/>
    <w:rsid w:val="00EF2220"/>
    <w:rsid w:val="00EF2844"/>
    <w:rsid w:val="00EF2DD8"/>
    <w:rsid w:val="00EF2E1D"/>
    <w:rsid w:val="00EF5FE8"/>
    <w:rsid w:val="00EF6059"/>
    <w:rsid w:val="00EF6396"/>
    <w:rsid w:val="00EF6698"/>
    <w:rsid w:val="00EF6860"/>
    <w:rsid w:val="00EF6895"/>
    <w:rsid w:val="00EF6A33"/>
    <w:rsid w:val="00EF6DB2"/>
    <w:rsid w:val="00EF74F3"/>
    <w:rsid w:val="00EF76C3"/>
    <w:rsid w:val="00F00383"/>
    <w:rsid w:val="00F006DB"/>
    <w:rsid w:val="00F016F6"/>
    <w:rsid w:val="00F023EF"/>
    <w:rsid w:val="00F0254A"/>
    <w:rsid w:val="00F02B26"/>
    <w:rsid w:val="00F02DB9"/>
    <w:rsid w:val="00F030D8"/>
    <w:rsid w:val="00F04F1E"/>
    <w:rsid w:val="00F05074"/>
    <w:rsid w:val="00F05E71"/>
    <w:rsid w:val="00F0642F"/>
    <w:rsid w:val="00F064E0"/>
    <w:rsid w:val="00F066EB"/>
    <w:rsid w:val="00F06717"/>
    <w:rsid w:val="00F0705D"/>
    <w:rsid w:val="00F07E05"/>
    <w:rsid w:val="00F11AE7"/>
    <w:rsid w:val="00F11FCE"/>
    <w:rsid w:val="00F13B55"/>
    <w:rsid w:val="00F13CE6"/>
    <w:rsid w:val="00F13FCF"/>
    <w:rsid w:val="00F14202"/>
    <w:rsid w:val="00F145D8"/>
    <w:rsid w:val="00F150A5"/>
    <w:rsid w:val="00F15237"/>
    <w:rsid w:val="00F15887"/>
    <w:rsid w:val="00F15D69"/>
    <w:rsid w:val="00F1792E"/>
    <w:rsid w:val="00F17AC8"/>
    <w:rsid w:val="00F2008C"/>
    <w:rsid w:val="00F2078A"/>
    <w:rsid w:val="00F20795"/>
    <w:rsid w:val="00F2105B"/>
    <w:rsid w:val="00F2116C"/>
    <w:rsid w:val="00F214C1"/>
    <w:rsid w:val="00F21723"/>
    <w:rsid w:val="00F21EDD"/>
    <w:rsid w:val="00F234D2"/>
    <w:rsid w:val="00F23880"/>
    <w:rsid w:val="00F25485"/>
    <w:rsid w:val="00F25B4A"/>
    <w:rsid w:val="00F25F8A"/>
    <w:rsid w:val="00F26367"/>
    <w:rsid w:val="00F26519"/>
    <w:rsid w:val="00F26820"/>
    <w:rsid w:val="00F268C8"/>
    <w:rsid w:val="00F26CD2"/>
    <w:rsid w:val="00F26DBC"/>
    <w:rsid w:val="00F26E05"/>
    <w:rsid w:val="00F270AB"/>
    <w:rsid w:val="00F279F7"/>
    <w:rsid w:val="00F27C11"/>
    <w:rsid w:val="00F27E41"/>
    <w:rsid w:val="00F30677"/>
    <w:rsid w:val="00F30B2B"/>
    <w:rsid w:val="00F30E81"/>
    <w:rsid w:val="00F30FF5"/>
    <w:rsid w:val="00F31972"/>
    <w:rsid w:val="00F31AC6"/>
    <w:rsid w:val="00F3221D"/>
    <w:rsid w:val="00F32DA8"/>
    <w:rsid w:val="00F32DC8"/>
    <w:rsid w:val="00F3354B"/>
    <w:rsid w:val="00F33C4F"/>
    <w:rsid w:val="00F342E4"/>
    <w:rsid w:val="00F34C85"/>
    <w:rsid w:val="00F36C67"/>
    <w:rsid w:val="00F36DFE"/>
    <w:rsid w:val="00F36ED7"/>
    <w:rsid w:val="00F40B2D"/>
    <w:rsid w:val="00F41322"/>
    <w:rsid w:val="00F42338"/>
    <w:rsid w:val="00F435E9"/>
    <w:rsid w:val="00F4391F"/>
    <w:rsid w:val="00F43A85"/>
    <w:rsid w:val="00F44284"/>
    <w:rsid w:val="00F452DF"/>
    <w:rsid w:val="00F45698"/>
    <w:rsid w:val="00F46D60"/>
    <w:rsid w:val="00F46F6E"/>
    <w:rsid w:val="00F47096"/>
    <w:rsid w:val="00F474F1"/>
    <w:rsid w:val="00F47D39"/>
    <w:rsid w:val="00F47E08"/>
    <w:rsid w:val="00F47F21"/>
    <w:rsid w:val="00F50045"/>
    <w:rsid w:val="00F505A9"/>
    <w:rsid w:val="00F509D2"/>
    <w:rsid w:val="00F51E98"/>
    <w:rsid w:val="00F52229"/>
    <w:rsid w:val="00F5235E"/>
    <w:rsid w:val="00F52DB5"/>
    <w:rsid w:val="00F54116"/>
    <w:rsid w:val="00F5447D"/>
    <w:rsid w:val="00F551BF"/>
    <w:rsid w:val="00F564ED"/>
    <w:rsid w:val="00F56733"/>
    <w:rsid w:val="00F57BD0"/>
    <w:rsid w:val="00F60872"/>
    <w:rsid w:val="00F6121B"/>
    <w:rsid w:val="00F61ACC"/>
    <w:rsid w:val="00F63AF8"/>
    <w:rsid w:val="00F64063"/>
    <w:rsid w:val="00F646C8"/>
    <w:rsid w:val="00F650B9"/>
    <w:rsid w:val="00F65320"/>
    <w:rsid w:val="00F65428"/>
    <w:rsid w:val="00F65B23"/>
    <w:rsid w:val="00F66493"/>
    <w:rsid w:val="00F66A19"/>
    <w:rsid w:val="00F66E9C"/>
    <w:rsid w:val="00F674A5"/>
    <w:rsid w:val="00F70BF8"/>
    <w:rsid w:val="00F70C9E"/>
    <w:rsid w:val="00F70F85"/>
    <w:rsid w:val="00F71050"/>
    <w:rsid w:val="00F71858"/>
    <w:rsid w:val="00F73B77"/>
    <w:rsid w:val="00F73BC4"/>
    <w:rsid w:val="00F74054"/>
    <w:rsid w:val="00F74C5A"/>
    <w:rsid w:val="00F74D71"/>
    <w:rsid w:val="00F759EA"/>
    <w:rsid w:val="00F75C6B"/>
    <w:rsid w:val="00F75E37"/>
    <w:rsid w:val="00F766EE"/>
    <w:rsid w:val="00F76A27"/>
    <w:rsid w:val="00F81142"/>
    <w:rsid w:val="00F814B6"/>
    <w:rsid w:val="00F816C1"/>
    <w:rsid w:val="00F81734"/>
    <w:rsid w:val="00F817B5"/>
    <w:rsid w:val="00F825A5"/>
    <w:rsid w:val="00F82DEA"/>
    <w:rsid w:val="00F82ED5"/>
    <w:rsid w:val="00F82F42"/>
    <w:rsid w:val="00F83C8B"/>
    <w:rsid w:val="00F847BC"/>
    <w:rsid w:val="00F84865"/>
    <w:rsid w:val="00F84D30"/>
    <w:rsid w:val="00F8546C"/>
    <w:rsid w:val="00F858CA"/>
    <w:rsid w:val="00F865DC"/>
    <w:rsid w:val="00F86F27"/>
    <w:rsid w:val="00F876AE"/>
    <w:rsid w:val="00F90621"/>
    <w:rsid w:val="00F91180"/>
    <w:rsid w:val="00F912B3"/>
    <w:rsid w:val="00F91470"/>
    <w:rsid w:val="00F9367E"/>
    <w:rsid w:val="00F936C6"/>
    <w:rsid w:val="00F94081"/>
    <w:rsid w:val="00F94834"/>
    <w:rsid w:val="00F9551C"/>
    <w:rsid w:val="00F96400"/>
    <w:rsid w:val="00F968A0"/>
    <w:rsid w:val="00F969AB"/>
    <w:rsid w:val="00F96C67"/>
    <w:rsid w:val="00F96D4C"/>
    <w:rsid w:val="00F972B3"/>
    <w:rsid w:val="00F97A37"/>
    <w:rsid w:val="00FA08C5"/>
    <w:rsid w:val="00FA0D04"/>
    <w:rsid w:val="00FA3244"/>
    <w:rsid w:val="00FA400D"/>
    <w:rsid w:val="00FA49E4"/>
    <w:rsid w:val="00FA4AE2"/>
    <w:rsid w:val="00FA69B7"/>
    <w:rsid w:val="00FA7A77"/>
    <w:rsid w:val="00FB0210"/>
    <w:rsid w:val="00FB0D9B"/>
    <w:rsid w:val="00FB132B"/>
    <w:rsid w:val="00FB1B1A"/>
    <w:rsid w:val="00FB21F8"/>
    <w:rsid w:val="00FB22CA"/>
    <w:rsid w:val="00FB23AD"/>
    <w:rsid w:val="00FB30C3"/>
    <w:rsid w:val="00FB3442"/>
    <w:rsid w:val="00FB42C4"/>
    <w:rsid w:val="00FB43A3"/>
    <w:rsid w:val="00FB4BD1"/>
    <w:rsid w:val="00FB5725"/>
    <w:rsid w:val="00FB6CE9"/>
    <w:rsid w:val="00FB6F06"/>
    <w:rsid w:val="00FB778E"/>
    <w:rsid w:val="00FB7E0B"/>
    <w:rsid w:val="00FC041D"/>
    <w:rsid w:val="00FC0A46"/>
    <w:rsid w:val="00FC16FC"/>
    <w:rsid w:val="00FC191A"/>
    <w:rsid w:val="00FC1D53"/>
    <w:rsid w:val="00FC2996"/>
    <w:rsid w:val="00FC2FAC"/>
    <w:rsid w:val="00FC3D97"/>
    <w:rsid w:val="00FC3FCE"/>
    <w:rsid w:val="00FC4D74"/>
    <w:rsid w:val="00FC4E99"/>
    <w:rsid w:val="00FC4FED"/>
    <w:rsid w:val="00FC56E3"/>
    <w:rsid w:val="00FC59D2"/>
    <w:rsid w:val="00FC6B32"/>
    <w:rsid w:val="00FC7A10"/>
    <w:rsid w:val="00FC7F22"/>
    <w:rsid w:val="00FD0964"/>
    <w:rsid w:val="00FD151E"/>
    <w:rsid w:val="00FD226B"/>
    <w:rsid w:val="00FD285C"/>
    <w:rsid w:val="00FD3060"/>
    <w:rsid w:val="00FD3AE2"/>
    <w:rsid w:val="00FD3E68"/>
    <w:rsid w:val="00FD528A"/>
    <w:rsid w:val="00FD61F3"/>
    <w:rsid w:val="00FD6BE3"/>
    <w:rsid w:val="00FD6E35"/>
    <w:rsid w:val="00FD7507"/>
    <w:rsid w:val="00FD7B5B"/>
    <w:rsid w:val="00FE0246"/>
    <w:rsid w:val="00FE07FB"/>
    <w:rsid w:val="00FE0BF5"/>
    <w:rsid w:val="00FE15EE"/>
    <w:rsid w:val="00FE2C21"/>
    <w:rsid w:val="00FE3D04"/>
    <w:rsid w:val="00FE4B58"/>
    <w:rsid w:val="00FE4C19"/>
    <w:rsid w:val="00FE4E3B"/>
    <w:rsid w:val="00FE6D7C"/>
    <w:rsid w:val="00FE6E67"/>
    <w:rsid w:val="00FF0132"/>
    <w:rsid w:val="00FF0160"/>
    <w:rsid w:val="00FF1209"/>
    <w:rsid w:val="00FF1356"/>
    <w:rsid w:val="00FF1F0B"/>
    <w:rsid w:val="00FF2822"/>
    <w:rsid w:val="00FF3A9A"/>
    <w:rsid w:val="00FF444F"/>
    <w:rsid w:val="00FF4B8C"/>
    <w:rsid w:val="00FF4C12"/>
    <w:rsid w:val="00FF5015"/>
    <w:rsid w:val="00FF6A2C"/>
    <w:rsid w:val="00FF6AB9"/>
    <w:rsid w:val="00FF6CCA"/>
    <w:rsid w:val="00FF6FDF"/>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DE1A952"/>
    <w:rsid w:val="1ECBA915"/>
    <w:rsid w:val="1F115CE9"/>
    <w:rsid w:val="206DB6AD"/>
    <w:rsid w:val="218782AA"/>
    <w:rsid w:val="21983791"/>
    <w:rsid w:val="24814FBA"/>
    <w:rsid w:val="26C5C181"/>
    <w:rsid w:val="27D5C4C1"/>
    <w:rsid w:val="29643647"/>
    <w:rsid w:val="298CD048"/>
    <w:rsid w:val="2C2E352D"/>
    <w:rsid w:val="2EDE68EE"/>
    <w:rsid w:val="33DCFB9F"/>
    <w:rsid w:val="36B9CCA8"/>
    <w:rsid w:val="3DC67A5E"/>
    <w:rsid w:val="3FF4ECB7"/>
    <w:rsid w:val="4268955F"/>
    <w:rsid w:val="42E27F4A"/>
    <w:rsid w:val="49043318"/>
    <w:rsid w:val="4B36F1ED"/>
    <w:rsid w:val="4D3A0645"/>
    <w:rsid w:val="5291ED01"/>
    <w:rsid w:val="5B3CECF8"/>
    <w:rsid w:val="5D817EB2"/>
    <w:rsid w:val="5DE5E7D1"/>
    <w:rsid w:val="60C4F4A6"/>
    <w:rsid w:val="61078DB5"/>
    <w:rsid w:val="637AD4AC"/>
    <w:rsid w:val="66B2C43F"/>
    <w:rsid w:val="67FE7F60"/>
    <w:rsid w:val="6A2CB59D"/>
    <w:rsid w:val="6CD1F083"/>
    <w:rsid w:val="6D46B213"/>
    <w:rsid w:val="6FF49987"/>
    <w:rsid w:val="7020CB01"/>
    <w:rsid w:val="70273861"/>
    <w:rsid w:val="7148F4F5"/>
    <w:rsid w:val="721D1437"/>
    <w:rsid w:val="7653558B"/>
    <w:rsid w:val="785F662D"/>
    <w:rsid w:val="78F863D3"/>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0D909F18-CAEA-43FA-B4F3-DD946208B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48907284">
      <w:bodyDiv w:val="1"/>
      <w:marLeft w:val="0"/>
      <w:marRight w:val="0"/>
      <w:marTop w:val="0"/>
      <w:marBottom w:val="0"/>
      <w:divBdr>
        <w:top w:val="none" w:sz="0" w:space="0" w:color="auto"/>
        <w:left w:val="none" w:sz="0" w:space="0" w:color="auto"/>
        <w:bottom w:val="none" w:sz="0" w:space="0" w:color="auto"/>
        <w:right w:val="none" w:sz="0" w:space="0" w:color="auto"/>
      </w:divBdr>
      <w:divsChild>
        <w:div w:id="13464164">
          <w:marLeft w:val="1138"/>
          <w:marRight w:val="0"/>
          <w:marTop w:val="60"/>
          <w:marBottom w:val="0"/>
          <w:divBdr>
            <w:top w:val="none" w:sz="0" w:space="0" w:color="auto"/>
            <w:left w:val="none" w:sz="0" w:space="0" w:color="auto"/>
            <w:bottom w:val="none" w:sz="0" w:space="0" w:color="auto"/>
            <w:right w:val="none" w:sz="0" w:space="0" w:color="auto"/>
          </w:divBdr>
        </w:div>
        <w:div w:id="539902764">
          <w:marLeft w:val="1138"/>
          <w:marRight w:val="0"/>
          <w:marTop w:val="60"/>
          <w:marBottom w:val="0"/>
          <w:divBdr>
            <w:top w:val="none" w:sz="0" w:space="0" w:color="auto"/>
            <w:left w:val="none" w:sz="0" w:space="0" w:color="auto"/>
            <w:bottom w:val="none" w:sz="0" w:space="0" w:color="auto"/>
            <w:right w:val="none" w:sz="0" w:space="0" w:color="auto"/>
          </w:divBdr>
        </w:div>
        <w:div w:id="698287514">
          <w:marLeft w:val="1138"/>
          <w:marRight w:val="0"/>
          <w:marTop w:val="60"/>
          <w:marBottom w:val="0"/>
          <w:divBdr>
            <w:top w:val="none" w:sz="0" w:space="0" w:color="auto"/>
            <w:left w:val="none" w:sz="0" w:space="0" w:color="auto"/>
            <w:bottom w:val="none" w:sz="0" w:space="0" w:color="auto"/>
            <w:right w:val="none" w:sz="0" w:space="0" w:color="auto"/>
          </w:divBdr>
        </w:div>
        <w:div w:id="976953967">
          <w:marLeft w:val="1138"/>
          <w:marRight w:val="0"/>
          <w:marTop w:val="60"/>
          <w:marBottom w:val="0"/>
          <w:divBdr>
            <w:top w:val="none" w:sz="0" w:space="0" w:color="auto"/>
            <w:left w:val="none" w:sz="0" w:space="0" w:color="auto"/>
            <w:bottom w:val="none" w:sz="0" w:space="0" w:color="auto"/>
            <w:right w:val="none" w:sz="0" w:space="0" w:color="auto"/>
          </w:divBdr>
        </w:div>
        <w:div w:id="1753550998">
          <w:marLeft w:val="1138"/>
          <w:marRight w:val="0"/>
          <w:marTop w:val="60"/>
          <w:marBottom w:val="0"/>
          <w:divBdr>
            <w:top w:val="none" w:sz="0" w:space="0" w:color="auto"/>
            <w:left w:val="none" w:sz="0" w:space="0" w:color="auto"/>
            <w:bottom w:val="none" w:sz="0" w:space="0" w:color="auto"/>
            <w:right w:val="none" w:sz="0" w:space="0" w:color="auto"/>
          </w:divBdr>
        </w:div>
      </w:divsChild>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55d979c1-5249-49b1-9d13-48b77d465bf7"/>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3A588FC9-8BAB-4D7B-930F-E9FA1AC42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2919</TotalTime>
  <Pages>13</Pages>
  <Words>5606</Words>
  <Characters>28359</Characters>
  <Application>Microsoft Office Word</Application>
  <DocSecurity>0</DocSecurity>
  <Lines>236</Lines>
  <Paragraphs>67</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33898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Shin</cp:lastModifiedBy>
  <cp:revision>660</cp:revision>
  <cp:lastPrinted>2023-05-09T19:12:00Z</cp:lastPrinted>
  <dcterms:created xsi:type="dcterms:W3CDTF">2023-05-10T13:48:00Z</dcterms:created>
  <dcterms:modified xsi:type="dcterms:W3CDTF">2024-02-19T12:12:00Z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